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4DC7A" w14:textId="586AAD20" w:rsidR="00885E95" w:rsidRDefault="00885E95" w:rsidP="00885E95">
      <w:pPr>
        <w:spacing w:after="0"/>
        <w:ind w:left="5040" w:firstLine="720"/>
        <w:jc w:val="center"/>
        <w:rPr>
          <w:rFonts w:ascii="Candara" w:hAnsi="Candara" w:cs="Arial"/>
          <w:b/>
          <w:sz w:val="36"/>
          <w:szCs w:val="24"/>
        </w:rPr>
      </w:pPr>
      <w:r>
        <w:rPr>
          <w:rFonts w:ascii="Candara" w:hAnsi="Candara" w:cs="Arial"/>
          <w:b/>
          <w:sz w:val="36"/>
          <w:szCs w:val="24"/>
        </w:rPr>
        <w:t xml:space="preserve">                              </w:t>
      </w:r>
      <w:r>
        <w:rPr>
          <w:rFonts w:ascii="Candara" w:hAnsi="Candara" w:cs="Arial"/>
          <w:b/>
          <w:noProof/>
          <w:sz w:val="36"/>
          <w:szCs w:val="24"/>
          <w:lang w:eastAsia="en-GB"/>
        </w:rPr>
        <w:drawing>
          <wp:inline distT="0" distB="0" distL="0" distR="0" wp14:anchorId="64133E77" wp14:editId="51505118">
            <wp:extent cx="987425" cy="11525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1152525"/>
                    </a:xfrm>
                    <a:prstGeom prst="rect">
                      <a:avLst/>
                    </a:prstGeom>
                    <a:noFill/>
                  </pic:spPr>
                </pic:pic>
              </a:graphicData>
            </a:graphic>
          </wp:inline>
        </w:drawing>
      </w:r>
      <w:r w:rsidRPr="0040700F">
        <w:rPr>
          <w:rFonts w:ascii="Candara" w:hAnsi="Candara"/>
          <w:noProof/>
          <w:lang w:eastAsia="en-GB"/>
        </w:rPr>
        <w:drawing>
          <wp:anchor distT="0" distB="0" distL="114300" distR="114300" simplePos="0" relativeHeight="251727872" behindDoc="0" locked="0" layoutInCell="1" allowOverlap="1" wp14:anchorId="7033650B" wp14:editId="4DF4C712">
            <wp:simplePos x="0" y="0"/>
            <wp:positionH relativeFrom="margin">
              <wp:align>left</wp:align>
            </wp:positionH>
            <wp:positionV relativeFrom="paragraph">
              <wp:posOffset>99060</wp:posOffset>
            </wp:positionV>
            <wp:extent cx="1550035" cy="853440"/>
            <wp:effectExtent l="0" t="0" r="0" b="3810"/>
            <wp:wrapSquare wrapText="bothSides"/>
            <wp:docPr id="3" name="Picture 3" descr="C:\Users\donpat\Pictures\H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t\Pictures\H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730E3" w14:textId="77777777" w:rsidR="00885E95" w:rsidRDefault="002F43AD" w:rsidP="00885E95">
      <w:pPr>
        <w:spacing w:after="0"/>
        <w:jc w:val="center"/>
        <w:rPr>
          <w:rFonts w:ascii="Candara" w:hAnsi="Candara" w:cs="Arial"/>
          <w:b/>
          <w:sz w:val="36"/>
          <w:szCs w:val="24"/>
        </w:rPr>
      </w:pPr>
      <w:r w:rsidRPr="0040700F">
        <w:rPr>
          <w:rFonts w:ascii="Candara" w:hAnsi="Candara" w:cs="Arial"/>
          <w:b/>
          <w:sz w:val="36"/>
          <w:szCs w:val="24"/>
        </w:rPr>
        <w:t>SC</w:t>
      </w:r>
      <w:r w:rsidR="001F672B">
        <w:rPr>
          <w:rFonts w:ascii="Candara" w:hAnsi="Candara" w:cs="Arial"/>
          <w:b/>
          <w:sz w:val="36"/>
          <w:szCs w:val="24"/>
        </w:rPr>
        <w:t>HOOL S</w:t>
      </w:r>
      <w:r w:rsidR="00047C49">
        <w:rPr>
          <w:rFonts w:ascii="Candara" w:hAnsi="Candara" w:cs="Arial"/>
          <w:b/>
          <w:sz w:val="36"/>
          <w:szCs w:val="24"/>
        </w:rPr>
        <w:t xml:space="preserve">TANDARDS AND QUALITY REPORT </w:t>
      </w:r>
      <w:r w:rsidR="00DF67B4">
        <w:rPr>
          <w:rFonts w:ascii="Candara" w:hAnsi="Candara" w:cs="Arial"/>
          <w:b/>
          <w:sz w:val="36"/>
          <w:szCs w:val="24"/>
        </w:rPr>
        <w:t>2020/21</w:t>
      </w:r>
    </w:p>
    <w:p w14:paraId="70336370" w14:textId="53DBBAB9" w:rsidR="00410003" w:rsidRPr="009D3FA7" w:rsidRDefault="00DE3D58" w:rsidP="00885E95">
      <w:pPr>
        <w:spacing w:after="0"/>
        <w:jc w:val="center"/>
        <w:rPr>
          <w:rFonts w:ascii="Candara" w:hAnsi="Candara"/>
          <w:bCs/>
          <w:sz w:val="32"/>
        </w:rPr>
      </w:pPr>
      <w:bookmarkStart w:id="0" w:name="_GoBack"/>
      <w:bookmarkEnd w:id="0"/>
      <w:r w:rsidRPr="003747EE">
        <w:rPr>
          <w:rStyle w:val="Heading1Char"/>
          <w:rFonts w:ascii="Candara" w:hAnsi="Candara"/>
          <w:b w:val="0"/>
          <w:noProof/>
          <w:color w:val="auto"/>
          <w:sz w:val="32"/>
          <w:lang w:eastAsia="en-GB"/>
        </w:rPr>
        <w:drawing>
          <wp:anchor distT="0" distB="0" distL="114300" distR="114300" simplePos="0" relativeHeight="251741184" behindDoc="1" locked="0" layoutInCell="1" allowOverlap="1" wp14:anchorId="7033650F" wp14:editId="70336510">
            <wp:simplePos x="0" y="0"/>
            <wp:positionH relativeFrom="column">
              <wp:posOffset>4699000</wp:posOffset>
            </wp:positionH>
            <wp:positionV relativeFrom="paragraph">
              <wp:posOffset>615950</wp:posOffset>
            </wp:positionV>
            <wp:extent cx="1330325" cy="1270635"/>
            <wp:effectExtent l="0" t="114300" r="22225" b="462915"/>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0325" cy="12706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isometricOffAxis2Left"/>
                      <a:lightRig rig="threePt" dir="t"/>
                    </a:scene3d>
                    <a:sp3d>
                      <a:bevelT w="165100" prst="coolSlant"/>
                    </a:sp3d>
                  </pic:spPr>
                </pic:pic>
              </a:graphicData>
            </a:graphic>
            <wp14:sizeRelH relativeFrom="page">
              <wp14:pctWidth>0</wp14:pctWidth>
            </wp14:sizeRelH>
            <wp14:sizeRelV relativeFrom="page">
              <wp14:pctHeight>0</wp14:pctHeight>
            </wp14:sizeRelV>
          </wp:anchor>
        </w:drawing>
      </w:r>
      <w:r w:rsidR="00410003" w:rsidRPr="003747EE">
        <w:rPr>
          <w:rStyle w:val="Heading1Char"/>
          <w:rFonts w:ascii="Candara" w:hAnsi="Candara"/>
          <w:color w:val="auto"/>
          <w:sz w:val="32"/>
        </w:rPr>
        <w:t>Standards and Quality Report</w:t>
      </w:r>
    </w:p>
    <w:tbl>
      <w:tblPr>
        <w:tblpPr w:leftFromText="180" w:rightFromText="180" w:vertAnchor="text" w:horzAnchor="margin" w:tblpY="139"/>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000" w:firstRow="0" w:lastRow="0" w:firstColumn="0" w:lastColumn="0" w:noHBand="0" w:noVBand="0"/>
      </w:tblPr>
      <w:tblGrid>
        <w:gridCol w:w="7196"/>
      </w:tblGrid>
      <w:tr w:rsidR="00685C43" w14:paraId="70336374" w14:textId="77777777" w:rsidTr="00DE3D58">
        <w:trPr>
          <w:trHeight w:val="1945"/>
        </w:trPr>
        <w:tc>
          <w:tcPr>
            <w:tcW w:w="7196" w:type="dxa"/>
          </w:tcPr>
          <w:p w14:paraId="70336371" w14:textId="1EFF0A4A" w:rsidR="00685C43" w:rsidRPr="0040700F" w:rsidRDefault="00685C43" w:rsidP="00685C43">
            <w:pPr>
              <w:rPr>
                <w:rFonts w:ascii="Candara" w:hAnsi="Candara" w:cs="Arial"/>
                <w:b/>
                <w:sz w:val="28"/>
                <w:szCs w:val="24"/>
              </w:rPr>
            </w:pPr>
            <w:r w:rsidRPr="0040700F">
              <w:rPr>
                <w:rFonts w:ascii="Candara" w:hAnsi="Candara" w:cs="Arial"/>
                <w:b/>
                <w:sz w:val="28"/>
                <w:szCs w:val="24"/>
              </w:rPr>
              <w:t xml:space="preserve">School:  </w:t>
            </w:r>
            <w:r w:rsidRPr="00C06CA8">
              <w:rPr>
                <w:rFonts w:ascii="Candara" w:hAnsi="Candara" w:cs="Arial"/>
                <w:b/>
                <w:sz w:val="28"/>
                <w:szCs w:val="24"/>
              </w:rPr>
              <w:t xml:space="preserve"> </w:t>
            </w:r>
            <w:r w:rsidR="00A70E4F">
              <w:rPr>
                <w:rFonts w:ascii="Candara" w:hAnsi="Candara" w:cs="Arial"/>
                <w:b/>
                <w:sz w:val="28"/>
                <w:szCs w:val="24"/>
              </w:rPr>
              <w:t xml:space="preserve">Kinlochleven 3-18 </w:t>
            </w:r>
            <w:r w:rsidR="00892099">
              <w:rPr>
                <w:rFonts w:ascii="Candara" w:hAnsi="Candara" w:cs="Arial"/>
                <w:b/>
                <w:sz w:val="28"/>
                <w:szCs w:val="24"/>
              </w:rPr>
              <w:t>School</w:t>
            </w:r>
          </w:p>
          <w:p w14:paraId="70336372" w14:textId="7834E61C" w:rsidR="00685C43" w:rsidRPr="0040700F" w:rsidRDefault="00685C43" w:rsidP="00685C43">
            <w:pPr>
              <w:rPr>
                <w:rFonts w:ascii="Candara" w:hAnsi="Candara" w:cs="Arial"/>
                <w:b/>
                <w:sz w:val="28"/>
                <w:szCs w:val="24"/>
              </w:rPr>
            </w:pPr>
            <w:r w:rsidRPr="0040700F">
              <w:rPr>
                <w:rFonts w:ascii="Candara" w:hAnsi="Candara" w:cs="Arial"/>
                <w:b/>
                <w:sz w:val="28"/>
                <w:szCs w:val="24"/>
              </w:rPr>
              <w:t>Head Teacher:</w:t>
            </w:r>
            <w:r w:rsidR="00A70E4F">
              <w:rPr>
                <w:rFonts w:ascii="Candara" w:hAnsi="Candara" w:cs="Arial"/>
                <w:b/>
                <w:sz w:val="28"/>
                <w:szCs w:val="24"/>
              </w:rPr>
              <w:t xml:space="preserve"> </w:t>
            </w:r>
            <w:r w:rsidR="008A629E">
              <w:rPr>
                <w:rFonts w:ascii="Candara" w:hAnsi="Candara" w:cs="Arial"/>
                <w:b/>
                <w:sz w:val="28"/>
                <w:szCs w:val="24"/>
              </w:rPr>
              <w:t xml:space="preserve">Jemma Playfair </w:t>
            </w:r>
          </w:p>
          <w:p w14:paraId="70336373" w14:textId="6B086496" w:rsidR="00685C43" w:rsidRDefault="00685C43" w:rsidP="00685C43">
            <w:pPr>
              <w:rPr>
                <w:rFonts w:ascii="Candara" w:hAnsi="Candara" w:cs="Arial"/>
                <w:b/>
                <w:sz w:val="28"/>
                <w:szCs w:val="24"/>
              </w:rPr>
            </w:pPr>
            <w:r w:rsidRPr="0040700F">
              <w:rPr>
                <w:rFonts w:ascii="Candara" w:hAnsi="Candara" w:cs="Arial"/>
                <w:b/>
                <w:sz w:val="28"/>
                <w:szCs w:val="24"/>
              </w:rPr>
              <w:t xml:space="preserve">Date submitted: </w:t>
            </w:r>
            <w:r w:rsidR="008A629E">
              <w:rPr>
                <w:rFonts w:ascii="Candara" w:hAnsi="Candara" w:cs="Arial"/>
                <w:b/>
                <w:sz w:val="28"/>
                <w:szCs w:val="24"/>
              </w:rPr>
              <w:t>16.11.20</w:t>
            </w:r>
          </w:p>
        </w:tc>
      </w:tr>
    </w:tbl>
    <w:p w14:paraId="70336375" w14:textId="77777777" w:rsidR="00410003" w:rsidRDefault="00410003" w:rsidP="00410003">
      <w:pPr>
        <w:pStyle w:val="Default"/>
        <w:rPr>
          <w:rFonts w:ascii="Candara" w:hAnsi="Candara"/>
          <w:b/>
          <w:bCs/>
          <w:sz w:val="28"/>
          <w:szCs w:val="23"/>
        </w:rPr>
      </w:pPr>
    </w:p>
    <w:p w14:paraId="70336376" w14:textId="77777777" w:rsidR="00685C43" w:rsidRDefault="00685C43" w:rsidP="00410003">
      <w:pPr>
        <w:pStyle w:val="Default"/>
        <w:rPr>
          <w:rFonts w:ascii="Candara" w:hAnsi="Candara"/>
          <w:b/>
          <w:bCs/>
          <w:sz w:val="28"/>
          <w:szCs w:val="23"/>
        </w:rPr>
      </w:pPr>
    </w:p>
    <w:p w14:paraId="70336377" w14:textId="77777777" w:rsidR="00685C43" w:rsidRDefault="00685C43" w:rsidP="00410003">
      <w:pPr>
        <w:pStyle w:val="Default"/>
        <w:rPr>
          <w:rFonts w:ascii="Candara" w:hAnsi="Candara"/>
          <w:b/>
          <w:bCs/>
          <w:sz w:val="28"/>
          <w:szCs w:val="23"/>
        </w:rPr>
      </w:pPr>
    </w:p>
    <w:p w14:paraId="70336378" w14:textId="77777777" w:rsidR="00685C43" w:rsidRDefault="00685C43" w:rsidP="00410003">
      <w:pPr>
        <w:pStyle w:val="Default"/>
        <w:rPr>
          <w:rFonts w:ascii="Candara" w:hAnsi="Candara"/>
          <w:b/>
          <w:bCs/>
          <w:sz w:val="28"/>
          <w:szCs w:val="23"/>
        </w:rPr>
      </w:pPr>
    </w:p>
    <w:p w14:paraId="70336379" w14:textId="77777777" w:rsidR="00685C43" w:rsidRDefault="00685C43" w:rsidP="00410003">
      <w:pPr>
        <w:pStyle w:val="Default"/>
        <w:rPr>
          <w:rFonts w:ascii="Candara" w:hAnsi="Candara"/>
          <w:b/>
          <w:bCs/>
          <w:sz w:val="28"/>
          <w:szCs w:val="23"/>
        </w:rPr>
      </w:pPr>
    </w:p>
    <w:p w14:paraId="7033637A" w14:textId="77777777" w:rsidR="00685C43" w:rsidRDefault="00685C43" w:rsidP="00410003">
      <w:pPr>
        <w:pStyle w:val="Default"/>
        <w:rPr>
          <w:rFonts w:ascii="Candara" w:hAnsi="Candara"/>
          <w:b/>
          <w:bCs/>
          <w:sz w:val="28"/>
          <w:szCs w:val="23"/>
        </w:rPr>
      </w:pPr>
    </w:p>
    <w:p w14:paraId="7033637B" w14:textId="77777777" w:rsidR="00685C43" w:rsidRDefault="00685C43" w:rsidP="00410003">
      <w:pPr>
        <w:pStyle w:val="Default"/>
        <w:rPr>
          <w:rFonts w:ascii="Candara" w:hAnsi="Candara"/>
          <w:b/>
          <w:bCs/>
          <w:sz w:val="28"/>
          <w:szCs w:val="23"/>
        </w:rPr>
      </w:pPr>
    </w:p>
    <w:p w14:paraId="7033637C" w14:textId="77777777" w:rsidR="00685C43" w:rsidRDefault="00685C43" w:rsidP="00410003">
      <w:pPr>
        <w:pStyle w:val="Default"/>
        <w:rPr>
          <w:rFonts w:ascii="Candara" w:hAnsi="Candara"/>
          <w:b/>
          <w:bCs/>
          <w:sz w:val="28"/>
          <w:szCs w:val="23"/>
        </w:rPr>
      </w:pPr>
    </w:p>
    <w:p w14:paraId="7033637D" w14:textId="77777777" w:rsidR="00410003" w:rsidRPr="00080F55" w:rsidRDefault="00410003" w:rsidP="000629C8">
      <w:pPr>
        <w:pStyle w:val="Heading2"/>
        <w:rPr>
          <w:rFonts w:ascii="Candara" w:hAnsi="Candara"/>
          <w:sz w:val="28"/>
        </w:rPr>
      </w:pPr>
      <w:r w:rsidRPr="00080F55">
        <w:rPr>
          <w:rFonts w:ascii="Candara" w:hAnsi="Candara"/>
          <w:sz w:val="28"/>
        </w:rPr>
        <w:t xml:space="preserve">Context of the school: </w:t>
      </w:r>
    </w:p>
    <w:p w14:paraId="7033637E" w14:textId="038D7C5C" w:rsidR="00410003" w:rsidRDefault="00410003" w:rsidP="00410003">
      <w:pPr>
        <w:pBdr>
          <w:top w:val="single" w:sz="24" w:space="1" w:color="auto"/>
          <w:left w:val="single" w:sz="24" w:space="4" w:color="auto"/>
          <w:bottom w:val="single" w:sz="24" w:space="1" w:color="auto"/>
          <w:right w:val="single" w:sz="24" w:space="4" w:color="auto"/>
        </w:pBdr>
        <w:rPr>
          <w:rFonts w:ascii="Candara" w:hAnsi="Candara"/>
          <w:sz w:val="24"/>
          <w:szCs w:val="23"/>
        </w:rPr>
      </w:pPr>
      <w:r w:rsidRPr="00040800">
        <w:rPr>
          <w:rFonts w:ascii="Candara" w:hAnsi="Candara"/>
          <w:sz w:val="24"/>
          <w:szCs w:val="23"/>
          <w:highlight w:val="yellow"/>
        </w:rPr>
        <w:t>Including some or all of the following: local contextual issues</w:t>
      </w:r>
      <w:r w:rsidR="00B116F0" w:rsidRPr="00040800">
        <w:rPr>
          <w:rFonts w:ascii="Candara" w:hAnsi="Candara"/>
          <w:sz w:val="24"/>
          <w:szCs w:val="23"/>
          <w:highlight w:val="yellow"/>
        </w:rPr>
        <w:t xml:space="preserve"> (such as rurality/cluster arrangement/features of the catchment area</w:t>
      </w:r>
      <w:r w:rsidR="000D37D9" w:rsidRPr="00040800">
        <w:rPr>
          <w:rFonts w:ascii="Candara" w:hAnsi="Candara"/>
          <w:sz w:val="24"/>
          <w:szCs w:val="23"/>
          <w:highlight w:val="yellow"/>
        </w:rPr>
        <w:t>/ASG arrangement</w:t>
      </w:r>
      <w:r w:rsidR="001D4E17">
        <w:rPr>
          <w:rFonts w:ascii="Candara" w:hAnsi="Candara"/>
          <w:sz w:val="24"/>
          <w:szCs w:val="23"/>
          <w:highlight w:val="yellow"/>
        </w:rPr>
        <w:t xml:space="preserve">/ELC arrangements </w:t>
      </w:r>
      <w:r w:rsidR="000D37D9" w:rsidRPr="00040800">
        <w:rPr>
          <w:rFonts w:ascii="Candara" w:hAnsi="Candara"/>
          <w:sz w:val="24"/>
          <w:szCs w:val="23"/>
          <w:highlight w:val="yellow"/>
        </w:rPr>
        <w:t>etc)</w:t>
      </w:r>
      <w:r w:rsidRPr="00040800">
        <w:rPr>
          <w:rFonts w:ascii="Candara" w:hAnsi="Candara"/>
          <w:sz w:val="24"/>
          <w:szCs w:val="23"/>
          <w:highlight w:val="yellow"/>
        </w:rPr>
        <w:t>; Scottish Attainment Challenge involvement; factors affecting progress (e.g. staffing changes/issues); and outcomes from authority quality improvement visits</w:t>
      </w:r>
      <w:r w:rsidR="000B39C1">
        <w:rPr>
          <w:rFonts w:ascii="Candara" w:hAnsi="Candara"/>
          <w:sz w:val="24"/>
          <w:szCs w:val="23"/>
          <w:highlight w:val="yellow"/>
        </w:rPr>
        <w:t>, inspection</w:t>
      </w:r>
      <w:r w:rsidR="003F7E91">
        <w:rPr>
          <w:rFonts w:ascii="Candara" w:hAnsi="Candara"/>
          <w:sz w:val="24"/>
          <w:szCs w:val="23"/>
          <w:highlight w:val="yellow"/>
        </w:rPr>
        <w:t xml:space="preserve"> activity</w:t>
      </w:r>
      <w:r w:rsidRPr="00040800">
        <w:rPr>
          <w:rFonts w:ascii="Candara" w:hAnsi="Candara"/>
          <w:sz w:val="24"/>
          <w:szCs w:val="23"/>
          <w:highlight w:val="yellow"/>
        </w:rPr>
        <w:t xml:space="preserve"> etc. </w:t>
      </w:r>
      <w:r w:rsidR="007A3E20" w:rsidRPr="00040800">
        <w:rPr>
          <w:rFonts w:ascii="Candara" w:hAnsi="Candara"/>
          <w:sz w:val="24"/>
          <w:szCs w:val="23"/>
          <w:highlight w:val="yellow"/>
        </w:rPr>
        <w:t xml:space="preserve"> </w:t>
      </w:r>
      <w:r w:rsidR="002C6B5F" w:rsidRPr="00040800">
        <w:rPr>
          <w:rFonts w:ascii="Candara" w:hAnsi="Candara"/>
          <w:sz w:val="24"/>
          <w:szCs w:val="23"/>
          <w:highlight w:val="yellow"/>
        </w:rPr>
        <w:t xml:space="preserve">Suggested word </w:t>
      </w:r>
      <w:r w:rsidR="002160C0">
        <w:rPr>
          <w:rFonts w:ascii="Candara" w:hAnsi="Candara"/>
          <w:sz w:val="24"/>
          <w:szCs w:val="23"/>
          <w:highlight w:val="yellow"/>
        </w:rPr>
        <w:t>range 200-</w:t>
      </w:r>
      <w:r w:rsidR="002C6B5F" w:rsidRPr="00040800">
        <w:rPr>
          <w:rFonts w:ascii="Candara" w:hAnsi="Candara"/>
          <w:sz w:val="24"/>
          <w:szCs w:val="23"/>
          <w:highlight w:val="yellow"/>
        </w:rPr>
        <w:t>300 words.</w:t>
      </w:r>
    </w:p>
    <w:p w14:paraId="41EBE948" w14:textId="32EC5AC0" w:rsidR="008A629E" w:rsidRDefault="00A878F0" w:rsidP="00A878F0">
      <w:pPr>
        <w:pBdr>
          <w:top w:val="single" w:sz="4" w:space="1" w:color="auto"/>
          <w:left w:val="single" w:sz="4" w:space="4" w:color="auto"/>
          <w:bottom w:val="single" w:sz="4" w:space="1" w:color="auto"/>
          <w:right w:val="single" w:sz="4" w:space="4" w:color="auto"/>
        </w:pBdr>
        <w:rPr>
          <w:rFonts w:ascii="Candara" w:hAnsi="Candara"/>
          <w:bCs/>
          <w:szCs w:val="23"/>
        </w:rPr>
      </w:pPr>
      <w:r>
        <w:rPr>
          <w:rFonts w:ascii="Candara" w:hAnsi="Candara"/>
          <w:bCs/>
          <w:szCs w:val="23"/>
        </w:rPr>
        <w:t>Kinlochleven 3-18 School is a small</w:t>
      </w:r>
      <w:r w:rsidRPr="003124CD">
        <w:rPr>
          <w:rFonts w:ascii="Candara" w:hAnsi="Candara"/>
          <w:bCs/>
          <w:szCs w:val="23"/>
        </w:rPr>
        <w:t xml:space="preserve"> state school, with a roll of </w:t>
      </w:r>
      <w:r w:rsidR="00255849">
        <w:rPr>
          <w:rFonts w:ascii="Candara" w:hAnsi="Candara"/>
          <w:bCs/>
          <w:szCs w:val="23"/>
        </w:rPr>
        <w:t>18</w:t>
      </w:r>
      <w:r>
        <w:rPr>
          <w:rFonts w:ascii="Candara" w:hAnsi="Candara"/>
          <w:bCs/>
          <w:szCs w:val="23"/>
        </w:rPr>
        <w:t xml:space="preserve"> in the nursery, </w:t>
      </w:r>
      <w:r w:rsidR="00255849">
        <w:rPr>
          <w:rFonts w:ascii="Candara" w:hAnsi="Candara"/>
          <w:bCs/>
          <w:szCs w:val="23"/>
        </w:rPr>
        <w:t>5</w:t>
      </w:r>
      <w:r w:rsidRPr="00523462">
        <w:rPr>
          <w:rFonts w:ascii="Candara" w:hAnsi="Candara"/>
          <w:bCs/>
          <w:szCs w:val="23"/>
        </w:rPr>
        <w:t>0</w:t>
      </w:r>
      <w:r>
        <w:rPr>
          <w:rFonts w:ascii="Candara" w:hAnsi="Candara"/>
          <w:bCs/>
          <w:szCs w:val="23"/>
        </w:rPr>
        <w:t xml:space="preserve"> in the primary and </w:t>
      </w:r>
      <w:r w:rsidRPr="007822F8">
        <w:rPr>
          <w:rFonts w:ascii="Candara" w:hAnsi="Candara"/>
          <w:bCs/>
          <w:szCs w:val="23"/>
        </w:rPr>
        <w:t>146</w:t>
      </w:r>
      <w:r>
        <w:rPr>
          <w:rFonts w:ascii="Candara" w:hAnsi="Candara"/>
          <w:bCs/>
          <w:szCs w:val="23"/>
        </w:rPr>
        <w:t xml:space="preserve"> in the secondary. The Primary and nursery serve the small town of Kinlochleven and the </w:t>
      </w:r>
      <w:r w:rsidR="008A629E">
        <w:rPr>
          <w:rFonts w:ascii="Candara" w:hAnsi="Candara"/>
          <w:bCs/>
          <w:szCs w:val="23"/>
        </w:rPr>
        <w:t>High School is also the partner High S</w:t>
      </w:r>
      <w:r>
        <w:rPr>
          <w:rFonts w:ascii="Candara" w:hAnsi="Candara"/>
          <w:bCs/>
          <w:szCs w:val="23"/>
        </w:rPr>
        <w:t xml:space="preserve">chool for </w:t>
      </w:r>
      <w:r w:rsidRPr="003124CD">
        <w:rPr>
          <w:rFonts w:ascii="Candara" w:hAnsi="Candara"/>
          <w:bCs/>
          <w:szCs w:val="23"/>
        </w:rPr>
        <w:t>Ballachulish</w:t>
      </w:r>
      <w:r>
        <w:rPr>
          <w:rFonts w:ascii="Candara" w:hAnsi="Candara"/>
          <w:bCs/>
          <w:szCs w:val="23"/>
        </w:rPr>
        <w:t xml:space="preserve">, Glencoe, St Brides and Duror Primary Schools. </w:t>
      </w:r>
      <w:r w:rsidR="008A629E">
        <w:rPr>
          <w:rFonts w:ascii="Candara" w:hAnsi="Candara"/>
          <w:bCs/>
          <w:szCs w:val="23"/>
        </w:rPr>
        <w:t xml:space="preserve"> </w:t>
      </w:r>
    </w:p>
    <w:p w14:paraId="7E7487E9" w14:textId="0DE98787" w:rsidR="00A878F0" w:rsidRDefault="008A629E" w:rsidP="00A878F0">
      <w:pPr>
        <w:pBdr>
          <w:top w:val="single" w:sz="4" w:space="1" w:color="auto"/>
          <w:left w:val="single" w:sz="4" w:space="4" w:color="auto"/>
          <w:bottom w:val="single" w:sz="4" w:space="1" w:color="auto"/>
          <w:right w:val="single" w:sz="4" w:space="4" w:color="auto"/>
        </w:pBdr>
        <w:rPr>
          <w:rFonts w:ascii="Candara" w:hAnsi="Candara"/>
          <w:bCs/>
          <w:szCs w:val="23"/>
        </w:rPr>
      </w:pPr>
      <w:r>
        <w:rPr>
          <w:rFonts w:ascii="Candara" w:hAnsi="Candara"/>
          <w:bCs/>
          <w:szCs w:val="23"/>
        </w:rPr>
        <w:t xml:space="preserve">We were officially launched as a 3-18 school in November 2019, however some work still needs to be completed on </w:t>
      </w:r>
      <w:r w:rsidR="00A878F0">
        <w:rPr>
          <w:rFonts w:ascii="Candara" w:hAnsi="Candara"/>
          <w:bCs/>
          <w:szCs w:val="23"/>
        </w:rPr>
        <w:t xml:space="preserve">developing and implementing our </w:t>
      </w:r>
      <w:r w:rsidR="00E86E51">
        <w:rPr>
          <w:rFonts w:ascii="Candara" w:hAnsi="Candara"/>
          <w:bCs/>
          <w:szCs w:val="23"/>
        </w:rPr>
        <w:t>shar</w:t>
      </w:r>
      <w:r w:rsidR="00255849">
        <w:rPr>
          <w:rFonts w:ascii="Candara" w:hAnsi="Candara"/>
          <w:bCs/>
          <w:szCs w:val="23"/>
        </w:rPr>
        <w:t xml:space="preserve">ed 3-18 Visions, Values and Aim. </w:t>
      </w:r>
      <w:r>
        <w:rPr>
          <w:rFonts w:ascii="Candara" w:hAnsi="Candara"/>
          <w:bCs/>
          <w:szCs w:val="23"/>
        </w:rPr>
        <w:t xml:space="preserve">We are excited to work as a whole school in creating our shared school identity this year. </w:t>
      </w:r>
    </w:p>
    <w:p w14:paraId="578EEB5B" w14:textId="5300F566" w:rsidR="00A878F0" w:rsidRDefault="00A878F0" w:rsidP="00A878F0">
      <w:pPr>
        <w:pBdr>
          <w:top w:val="single" w:sz="4" w:space="1" w:color="auto"/>
          <w:left w:val="single" w:sz="4" w:space="4" w:color="auto"/>
          <w:bottom w:val="single" w:sz="4" w:space="1" w:color="auto"/>
          <w:right w:val="single" w:sz="4" w:space="4" w:color="auto"/>
        </w:pBdr>
        <w:spacing w:line="240" w:lineRule="auto"/>
        <w:rPr>
          <w:rFonts w:ascii="Candara" w:hAnsi="Candara"/>
        </w:rPr>
      </w:pPr>
      <w:r w:rsidRPr="00255849">
        <w:rPr>
          <w:rFonts w:ascii="Candara" w:hAnsi="Candara"/>
        </w:rPr>
        <w:t xml:space="preserve">Our school has a nursery class for 3 and 4 year olds which currently operates morning sessions only. We were </w:t>
      </w:r>
      <w:r w:rsidR="008A629E" w:rsidRPr="00255849">
        <w:rPr>
          <w:rFonts w:ascii="Candara" w:hAnsi="Candara"/>
        </w:rPr>
        <w:t>last (</w:t>
      </w:r>
      <w:r w:rsidRPr="00255849">
        <w:rPr>
          <w:rFonts w:ascii="Candara" w:hAnsi="Candara"/>
        </w:rPr>
        <w:t>24.4.17) visited by the Care Inspectorate who rated our service as ‘level 5’ - very good. The nursery’s projected roll for 2018/19 is 16 and we are registered to cater for a maximum of 20 children.</w:t>
      </w:r>
      <w:r w:rsidRPr="00102875">
        <w:rPr>
          <w:rFonts w:ascii="Candara" w:hAnsi="Candara"/>
        </w:rPr>
        <w:t xml:space="preserve"> </w:t>
      </w:r>
    </w:p>
    <w:p w14:paraId="66D31C19" w14:textId="48A1C11C" w:rsidR="00255849" w:rsidRPr="00102875" w:rsidRDefault="00255849" w:rsidP="00A878F0">
      <w:pPr>
        <w:pBdr>
          <w:top w:val="single" w:sz="4" w:space="1" w:color="auto"/>
          <w:left w:val="single" w:sz="4" w:space="4" w:color="auto"/>
          <w:bottom w:val="single" w:sz="4" w:space="1" w:color="auto"/>
          <w:right w:val="single" w:sz="4" w:space="4" w:color="auto"/>
        </w:pBdr>
        <w:spacing w:line="240" w:lineRule="auto"/>
        <w:rPr>
          <w:rFonts w:ascii="Candara" w:hAnsi="Candara"/>
        </w:rPr>
      </w:pPr>
      <w:r>
        <w:rPr>
          <w:rFonts w:ascii="Candara" w:hAnsi="Candara"/>
        </w:rPr>
        <w:t xml:space="preserve">We are moving 1140 hours in the </w:t>
      </w:r>
      <w:r w:rsidR="003101F8">
        <w:rPr>
          <w:rFonts w:ascii="Candara" w:hAnsi="Candara"/>
        </w:rPr>
        <w:t>nursery in January so this will have a signiant impact on the learning and engagement in the Nursery.</w:t>
      </w:r>
    </w:p>
    <w:p w14:paraId="20E7E9B0" w14:textId="6C70B02A" w:rsidR="00A878F0" w:rsidRPr="00102875" w:rsidRDefault="003101F8" w:rsidP="00A878F0">
      <w:pPr>
        <w:pBdr>
          <w:top w:val="single" w:sz="4" w:space="1" w:color="auto"/>
          <w:left w:val="single" w:sz="4" w:space="4" w:color="auto"/>
          <w:bottom w:val="single" w:sz="4" w:space="1" w:color="auto"/>
          <w:right w:val="single" w:sz="4" w:space="4" w:color="auto"/>
        </w:pBdr>
        <w:spacing w:line="240" w:lineRule="auto"/>
        <w:rPr>
          <w:rFonts w:ascii="Candara" w:hAnsi="Candara"/>
        </w:rPr>
      </w:pPr>
      <w:r>
        <w:rPr>
          <w:rFonts w:ascii="Candara" w:hAnsi="Candara"/>
        </w:rPr>
        <w:t xml:space="preserve">- </w:t>
      </w:r>
      <w:r w:rsidR="00892099">
        <w:rPr>
          <w:rFonts w:ascii="Candara" w:hAnsi="Candara"/>
        </w:rPr>
        <w:t>20</w:t>
      </w:r>
      <w:r w:rsidR="00A878F0" w:rsidRPr="00102875">
        <w:rPr>
          <w:rFonts w:ascii="Candara" w:hAnsi="Candara"/>
        </w:rPr>
        <w:t xml:space="preserve">% of our school population are in receipt of free school meals </w:t>
      </w:r>
    </w:p>
    <w:p w14:paraId="7BFCC06D" w14:textId="3936B2D6" w:rsidR="00A878F0" w:rsidRPr="00102875" w:rsidRDefault="00A878F0" w:rsidP="00A878F0">
      <w:pPr>
        <w:pBdr>
          <w:top w:val="single" w:sz="4" w:space="1" w:color="auto"/>
          <w:left w:val="single" w:sz="4" w:space="4" w:color="auto"/>
          <w:bottom w:val="single" w:sz="4" w:space="1" w:color="auto"/>
          <w:right w:val="single" w:sz="4" w:space="4" w:color="auto"/>
        </w:pBdr>
        <w:spacing w:line="240" w:lineRule="auto"/>
        <w:rPr>
          <w:rFonts w:ascii="Candara" w:hAnsi="Candara"/>
        </w:rPr>
      </w:pPr>
      <w:r w:rsidRPr="00102875">
        <w:rPr>
          <w:rFonts w:ascii="Candara" w:hAnsi="Candara"/>
        </w:rPr>
        <w:t xml:space="preserve">12% of our school population are learning with English as and additional language </w:t>
      </w:r>
    </w:p>
    <w:p w14:paraId="2A6F1E58" w14:textId="77777777" w:rsidR="00A878F0" w:rsidRPr="00102875" w:rsidRDefault="00A878F0" w:rsidP="00A878F0">
      <w:pPr>
        <w:pBdr>
          <w:top w:val="single" w:sz="4" w:space="1" w:color="auto"/>
          <w:left w:val="single" w:sz="4" w:space="4" w:color="auto"/>
          <w:bottom w:val="single" w:sz="4" w:space="1" w:color="auto"/>
          <w:right w:val="single" w:sz="4" w:space="4" w:color="auto"/>
        </w:pBdr>
        <w:spacing w:line="240" w:lineRule="auto"/>
        <w:rPr>
          <w:rFonts w:ascii="Candara" w:hAnsi="Candara"/>
        </w:rPr>
      </w:pPr>
      <w:r w:rsidRPr="00102875">
        <w:rPr>
          <w:rFonts w:ascii="Candara" w:hAnsi="Candara"/>
        </w:rPr>
        <w:t>29% of our school population are identified as having additional support needs, 20% of the total ASN is level 3 or 4</w:t>
      </w:r>
    </w:p>
    <w:p w14:paraId="6BD44F1E" w14:textId="77777777" w:rsidR="003101F8" w:rsidRDefault="003101F8" w:rsidP="000629C8">
      <w:pPr>
        <w:pStyle w:val="Heading2"/>
        <w:rPr>
          <w:rFonts w:ascii="Candara" w:hAnsi="Candara"/>
          <w:sz w:val="28"/>
        </w:rPr>
      </w:pPr>
    </w:p>
    <w:p w14:paraId="617BF60A" w14:textId="77777777" w:rsidR="003101F8" w:rsidRDefault="003101F8" w:rsidP="000629C8">
      <w:pPr>
        <w:pStyle w:val="Heading2"/>
        <w:rPr>
          <w:rFonts w:ascii="Candara" w:hAnsi="Candara"/>
          <w:sz w:val="28"/>
        </w:rPr>
      </w:pPr>
    </w:p>
    <w:p w14:paraId="2E881490" w14:textId="77777777" w:rsidR="003101F8" w:rsidRDefault="003101F8" w:rsidP="000629C8">
      <w:pPr>
        <w:pStyle w:val="Heading2"/>
        <w:rPr>
          <w:rFonts w:ascii="Candara" w:hAnsi="Candara"/>
          <w:sz w:val="28"/>
        </w:rPr>
      </w:pPr>
    </w:p>
    <w:p w14:paraId="7D1FE3DF" w14:textId="77777777" w:rsidR="003101F8" w:rsidRDefault="003101F8" w:rsidP="000629C8">
      <w:pPr>
        <w:pStyle w:val="Heading2"/>
        <w:rPr>
          <w:rFonts w:ascii="Candara" w:hAnsi="Candara"/>
          <w:sz w:val="28"/>
        </w:rPr>
      </w:pPr>
    </w:p>
    <w:p w14:paraId="70336385" w14:textId="3589A8DD" w:rsidR="006C64B4" w:rsidRPr="00080F55" w:rsidRDefault="006C64B4" w:rsidP="000629C8">
      <w:pPr>
        <w:pStyle w:val="Heading2"/>
        <w:rPr>
          <w:rFonts w:ascii="Candara" w:hAnsi="Candara"/>
          <w:sz w:val="28"/>
        </w:rPr>
      </w:pPr>
      <w:r w:rsidRPr="00080F55">
        <w:rPr>
          <w:rFonts w:ascii="Candara" w:hAnsi="Candara"/>
          <w:sz w:val="28"/>
        </w:rPr>
        <w:t>School Vision, Values and Aims:</w:t>
      </w:r>
    </w:p>
    <w:p w14:paraId="3691304C" w14:textId="506F1C1E" w:rsidR="00EE5314" w:rsidRDefault="00EE5314" w:rsidP="00EE5314">
      <w:pPr>
        <w:pBdr>
          <w:top w:val="single" w:sz="24" w:space="1" w:color="auto"/>
          <w:left w:val="single" w:sz="24" w:space="4" w:color="auto"/>
          <w:bottom w:val="single" w:sz="24" w:space="1" w:color="auto"/>
          <w:right w:val="single" w:sz="24" w:space="4" w:color="auto"/>
        </w:pBdr>
        <w:spacing w:after="0"/>
        <w:rPr>
          <w:rFonts w:ascii="Candara" w:hAnsi="Candara" w:cs="Arial"/>
          <w:sz w:val="24"/>
          <w:szCs w:val="24"/>
          <w:highlight w:val="yellow"/>
        </w:rPr>
      </w:pPr>
      <w:r w:rsidRPr="0059095B">
        <w:rPr>
          <w:rFonts w:ascii="Candara" w:hAnsi="Candara" w:cs="Arial"/>
          <w:sz w:val="24"/>
          <w:szCs w:val="24"/>
          <w:highlight w:val="yellow"/>
        </w:rPr>
        <w:t xml:space="preserve">Include a </w:t>
      </w:r>
      <w:r w:rsidRPr="00EE5E7D">
        <w:rPr>
          <w:rFonts w:ascii="Candara" w:hAnsi="Candara" w:cs="Arial"/>
          <w:i/>
          <w:sz w:val="24"/>
          <w:szCs w:val="24"/>
          <w:highlight w:val="yellow"/>
        </w:rPr>
        <w:t>brief</w:t>
      </w:r>
      <w:r w:rsidRPr="0059095B">
        <w:rPr>
          <w:rFonts w:ascii="Candara" w:hAnsi="Candara" w:cs="Arial"/>
          <w:sz w:val="24"/>
          <w:szCs w:val="24"/>
          <w:highlight w:val="yellow"/>
        </w:rPr>
        <w:t xml:space="preserve"> statement of VVA – no need to explain the process through which they were produced.</w:t>
      </w:r>
      <w:r>
        <w:rPr>
          <w:rFonts w:ascii="Candara" w:hAnsi="Candara" w:cs="Arial"/>
          <w:sz w:val="24"/>
          <w:szCs w:val="24"/>
          <w:highlight w:val="yellow"/>
        </w:rPr>
        <w:t xml:space="preserve"> Indicate if the ELC setting VVA differs from the school’s.</w:t>
      </w:r>
    </w:p>
    <w:p w14:paraId="04C9E11D" w14:textId="77777777" w:rsidR="008A629E" w:rsidRDefault="008A629E" w:rsidP="00EE5314">
      <w:pPr>
        <w:pBdr>
          <w:top w:val="single" w:sz="24" w:space="1" w:color="auto"/>
          <w:left w:val="single" w:sz="24" w:space="4" w:color="auto"/>
          <w:bottom w:val="single" w:sz="24" w:space="1" w:color="auto"/>
          <w:right w:val="single" w:sz="24" w:space="4" w:color="auto"/>
        </w:pBdr>
        <w:spacing w:after="0"/>
        <w:rPr>
          <w:rFonts w:ascii="Candara" w:hAnsi="Candara" w:cs="Arial"/>
          <w:sz w:val="24"/>
          <w:szCs w:val="24"/>
          <w:highlight w:val="yellow"/>
        </w:rPr>
      </w:pPr>
    </w:p>
    <w:p w14:paraId="519689E8" w14:textId="06E6FFA8" w:rsidR="008A629E" w:rsidRDefault="008A629E" w:rsidP="00EE5314">
      <w:pPr>
        <w:pBdr>
          <w:top w:val="single" w:sz="24" w:space="1" w:color="auto"/>
          <w:left w:val="single" w:sz="24" w:space="4" w:color="auto"/>
          <w:bottom w:val="single" w:sz="24" w:space="1" w:color="auto"/>
          <w:right w:val="single" w:sz="24" w:space="4" w:color="auto"/>
        </w:pBdr>
        <w:spacing w:after="0"/>
        <w:rPr>
          <w:rFonts w:ascii="Candara" w:hAnsi="Candara" w:cs="Arial"/>
          <w:sz w:val="24"/>
          <w:szCs w:val="24"/>
        </w:rPr>
      </w:pPr>
      <w:r>
        <w:rPr>
          <w:rFonts w:ascii="Candara" w:hAnsi="Candara" w:cs="Arial"/>
          <w:sz w:val="24"/>
          <w:szCs w:val="24"/>
        </w:rPr>
        <w:t>Under the direction of the new Head Teacher, t</w:t>
      </w:r>
      <w:r w:rsidRPr="008A629E">
        <w:rPr>
          <w:rFonts w:ascii="Candara" w:hAnsi="Candara" w:cs="Arial"/>
          <w:sz w:val="24"/>
          <w:szCs w:val="24"/>
        </w:rPr>
        <w:t xml:space="preserve">he school </w:t>
      </w:r>
      <w:r>
        <w:rPr>
          <w:rFonts w:ascii="Candara" w:hAnsi="Candara" w:cs="Arial"/>
          <w:sz w:val="24"/>
          <w:szCs w:val="24"/>
        </w:rPr>
        <w:t xml:space="preserve">will work with pupils, staff, parents/carers and the whole school community to </w:t>
      </w:r>
      <w:r w:rsidR="00D03B86">
        <w:rPr>
          <w:rFonts w:ascii="Candara" w:hAnsi="Candara" w:cs="Arial"/>
          <w:sz w:val="24"/>
          <w:szCs w:val="24"/>
        </w:rPr>
        <w:t xml:space="preserve">develop </w:t>
      </w:r>
      <w:r>
        <w:rPr>
          <w:rFonts w:ascii="Candara" w:hAnsi="Candara" w:cs="Arial"/>
          <w:sz w:val="24"/>
          <w:szCs w:val="24"/>
        </w:rPr>
        <w:t xml:space="preserve">a shared </w:t>
      </w:r>
      <w:r w:rsidR="00F472A3">
        <w:rPr>
          <w:rFonts w:ascii="Candara" w:hAnsi="Candara" w:cs="Arial"/>
          <w:sz w:val="24"/>
          <w:szCs w:val="24"/>
        </w:rPr>
        <w:t>Vision, V</w:t>
      </w:r>
      <w:r w:rsidR="00D03B86">
        <w:rPr>
          <w:rFonts w:ascii="Candara" w:hAnsi="Candara" w:cs="Arial"/>
          <w:sz w:val="24"/>
          <w:szCs w:val="24"/>
        </w:rPr>
        <w:t>alues a</w:t>
      </w:r>
      <w:r w:rsidR="00F472A3">
        <w:rPr>
          <w:rFonts w:ascii="Candara" w:hAnsi="Candara" w:cs="Arial"/>
          <w:sz w:val="24"/>
          <w:szCs w:val="24"/>
        </w:rPr>
        <w:t>nd A</w:t>
      </w:r>
      <w:r w:rsidR="00D03B86">
        <w:rPr>
          <w:rFonts w:ascii="Candara" w:hAnsi="Candara" w:cs="Arial"/>
          <w:sz w:val="24"/>
          <w:szCs w:val="24"/>
        </w:rPr>
        <w:t>im</w:t>
      </w:r>
      <w:r w:rsidR="003101F8">
        <w:rPr>
          <w:rFonts w:ascii="Candara" w:hAnsi="Candara" w:cs="Arial"/>
          <w:sz w:val="24"/>
          <w:szCs w:val="24"/>
        </w:rPr>
        <w:t xml:space="preserve">s relevant to Kinlochleven 3-18 </w:t>
      </w:r>
      <w:r w:rsidR="00D03B86">
        <w:rPr>
          <w:rFonts w:ascii="Candara" w:hAnsi="Candara" w:cs="Arial"/>
          <w:sz w:val="24"/>
          <w:szCs w:val="24"/>
        </w:rPr>
        <w:t xml:space="preserve">School and the Kinlochleven community. </w:t>
      </w:r>
      <w:r>
        <w:rPr>
          <w:rFonts w:ascii="Candara" w:hAnsi="Candara" w:cs="Arial"/>
          <w:sz w:val="24"/>
          <w:szCs w:val="24"/>
        </w:rPr>
        <w:t xml:space="preserve"> </w:t>
      </w:r>
    </w:p>
    <w:p w14:paraId="6669B552" w14:textId="7B0C013F" w:rsidR="00255849"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r>
        <w:rPr>
          <w:rFonts w:ascii="Candara" w:hAnsi="Candara"/>
          <w:bCs/>
          <w:szCs w:val="23"/>
        </w:rPr>
        <w:t>In terms of our High School w</w:t>
      </w:r>
      <w:r w:rsidRPr="003124CD">
        <w:rPr>
          <w:rFonts w:ascii="Candara" w:hAnsi="Candara"/>
          <w:bCs/>
          <w:szCs w:val="23"/>
        </w:rPr>
        <w:t>e are on the national Schools for Higher Education Programme (SHEP) as a result of our long running history of low progression to Higher/Fur</w:t>
      </w:r>
      <w:r w:rsidR="00F146E3">
        <w:rPr>
          <w:rFonts w:ascii="Candara" w:hAnsi="Candara"/>
          <w:bCs/>
          <w:szCs w:val="23"/>
        </w:rPr>
        <w:t>ther Educat</w:t>
      </w:r>
      <w:r w:rsidR="00892099">
        <w:rPr>
          <w:rFonts w:ascii="Candara" w:hAnsi="Candara"/>
          <w:bCs/>
          <w:szCs w:val="23"/>
        </w:rPr>
        <w:t xml:space="preserve">ion. </w:t>
      </w:r>
      <w:r w:rsidR="00255849">
        <w:rPr>
          <w:rFonts w:ascii="Candara" w:hAnsi="Candara"/>
          <w:bCs/>
          <w:szCs w:val="23"/>
        </w:rPr>
        <w:t>The school works closely with ASPIRENorth to ensure that barriers to Higher and Further Education are removed. Pupils are supported by school staff and ASPIRENorth to work on their UCAS applications and prepare them for furthering their education after High School. This is important work because a</w:t>
      </w:r>
      <w:r w:rsidR="00892099">
        <w:rPr>
          <w:rFonts w:ascii="Candara" w:hAnsi="Candara"/>
          <w:bCs/>
          <w:szCs w:val="23"/>
        </w:rPr>
        <w:t xml:space="preserve">s recently as 7 </w:t>
      </w:r>
      <w:r w:rsidRPr="003124CD">
        <w:rPr>
          <w:rFonts w:ascii="Candara" w:hAnsi="Candara"/>
          <w:bCs/>
          <w:szCs w:val="23"/>
        </w:rPr>
        <w:t xml:space="preserve">years ago less than 6% of our youngsters progressed to Higher Education. </w:t>
      </w:r>
    </w:p>
    <w:p w14:paraId="200513F6" w14:textId="28FD4C63" w:rsidR="0079061E"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r w:rsidRPr="003124CD">
        <w:rPr>
          <w:rFonts w:ascii="Candara" w:hAnsi="Candara"/>
          <w:bCs/>
          <w:szCs w:val="23"/>
        </w:rPr>
        <w:t>Historically recognised as an area of multiple deprivation, there are many families who have little or no experience of Higher Education, many of whom have experienced adverse social and economic circumstances. This is compounded by our rurality and social isolation. We are unable to run a full range of Advanced Highers due to the financial constraints incurred by our small school roll. Where Advanced Highers are offered they are done so with a limited amount of teacher input and a high level of independent study</w:t>
      </w:r>
      <w:r>
        <w:rPr>
          <w:rFonts w:ascii="Candara" w:hAnsi="Candara"/>
          <w:bCs/>
          <w:szCs w:val="23"/>
        </w:rPr>
        <w:t>, although a small number of pupils have taken up the virtual schools offer in recent years</w:t>
      </w:r>
      <w:r w:rsidR="0079061E">
        <w:rPr>
          <w:rFonts w:ascii="Candara" w:hAnsi="Candara"/>
          <w:bCs/>
          <w:szCs w:val="23"/>
        </w:rPr>
        <w:t>.</w:t>
      </w:r>
    </w:p>
    <w:p w14:paraId="581BD9E8" w14:textId="3F83887A" w:rsidR="00255849" w:rsidRDefault="00255849"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p>
    <w:p w14:paraId="78D05EDA" w14:textId="7295E200" w:rsidR="00A878F0" w:rsidRPr="003124CD"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r>
        <w:rPr>
          <w:rFonts w:ascii="Candara" w:hAnsi="Candara"/>
          <w:bCs/>
          <w:szCs w:val="23"/>
        </w:rPr>
        <w:t xml:space="preserve">This year we have a combined PEF allocation of </w:t>
      </w:r>
      <w:r w:rsidRPr="00892099">
        <w:rPr>
          <w:rFonts w:ascii="Candara" w:hAnsi="Candara"/>
          <w:bCs/>
          <w:szCs w:val="23"/>
        </w:rPr>
        <w:t>£</w:t>
      </w:r>
      <w:r w:rsidR="00892099" w:rsidRPr="00892099">
        <w:rPr>
          <w:rFonts w:ascii="Candara" w:hAnsi="Candara"/>
          <w:b/>
        </w:rPr>
        <w:t>30,630</w:t>
      </w:r>
      <w:r w:rsidRPr="00892099">
        <w:rPr>
          <w:rFonts w:ascii="Candara" w:hAnsi="Candara"/>
          <w:bCs/>
          <w:szCs w:val="23"/>
        </w:rPr>
        <w:t>.</w:t>
      </w:r>
      <w:r w:rsidRPr="003124CD">
        <w:rPr>
          <w:rFonts w:ascii="Candara" w:hAnsi="Candara"/>
          <w:bCs/>
          <w:szCs w:val="23"/>
        </w:rPr>
        <w:t xml:space="preserve"> Although we are a small school, we do not feel that this is a fair representation of our need, as we know that some of our families</w:t>
      </w:r>
      <w:r>
        <w:rPr>
          <w:rFonts w:ascii="Candara" w:hAnsi="Candara"/>
          <w:bCs/>
          <w:szCs w:val="23"/>
        </w:rPr>
        <w:t xml:space="preserve"> in the High School</w:t>
      </w:r>
      <w:r w:rsidRPr="003124CD">
        <w:rPr>
          <w:rFonts w:ascii="Candara" w:hAnsi="Candara"/>
          <w:bCs/>
          <w:szCs w:val="23"/>
        </w:rPr>
        <w:t xml:space="preserve"> do not apply for free school meals. </w:t>
      </w:r>
      <w:r>
        <w:rPr>
          <w:rFonts w:ascii="Candara" w:hAnsi="Candara"/>
          <w:bCs/>
          <w:szCs w:val="23"/>
        </w:rPr>
        <w:t>Nonetheless</w:t>
      </w:r>
      <w:r w:rsidRPr="003124CD">
        <w:rPr>
          <w:rFonts w:ascii="Candara" w:hAnsi="Candara"/>
          <w:bCs/>
          <w:szCs w:val="23"/>
        </w:rPr>
        <w:t>, we are grateful for the extra funding</w:t>
      </w:r>
      <w:r>
        <w:rPr>
          <w:rFonts w:ascii="Candara" w:hAnsi="Candara"/>
          <w:bCs/>
          <w:szCs w:val="23"/>
        </w:rPr>
        <w:t xml:space="preserve"> and feel that we have utilised it well</w:t>
      </w:r>
      <w:r w:rsidRPr="003124CD">
        <w:rPr>
          <w:rFonts w:ascii="Candara" w:hAnsi="Candara"/>
          <w:bCs/>
          <w:szCs w:val="23"/>
        </w:rPr>
        <w:t>. We have modified and adapted our risk matrix to ensure that the data we have genuinely i</w:t>
      </w:r>
      <w:r w:rsidR="006F452B">
        <w:rPr>
          <w:rFonts w:ascii="Candara" w:hAnsi="Candara"/>
          <w:bCs/>
          <w:szCs w:val="23"/>
        </w:rPr>
        <w:t>dentifies those at risk; SIMD can be</w:t>
      </w:r>
      <w:r w:rsidRPr="003124CD">
        <w:rPr>
          <w:rFonts w:ascii="Candara" w:hAnsi="Candara"/>
          <w:bCs/>
          <w:szCs w:val="23"/>
        </w:rPr>
        <w:t xml:space="preserve"> a poor indicator in a rural and diversely populated area such as ours. We monitor and track not only academic performance but wider engagement, and with the help of our partner agencies, we are able to see </w:t>
      </w:r>
      <w:r>
        <w:rPr>
          <w:rFonts w:ascii="Candara" w:hAnsi="Candara"/>
          <w:bCs/>
          <w:szCs w:val="23"/>
        </w:rPr>
        <w:t xml:space="preserve">not only </w:t>
      </w:r>
      <w:r w:rsidRPr="003124CD">
        <w:rPr>
          <w:rFonts w:ascii="Candara" w:hAnsi="Candara"/>
          <w:bCs/>
          <w:szCs w:val="23"/>
        </w:rPr>
        <w:t>how our various projects impact on our young people</w:t>
      </w:r>
      <w:r w:rsidR="006F452B">
        <w:rPr>
          <w:rFonts w:ascii="Candara" w:hAnsi="Candara"/>
          <w:bCs/>
          <w:szCs w:val="23"/>
        </w:rPr>
        <w:t>,</w:t>
      </w:r>
      <w:r w:rsidRPr="003124CD">
        <w:rPr>
          <w:rFonts w:ascii="Candara" w:hAnsi="Candara"/>
          <w:bCs/>
          <w:szCs w:val="23"/>
        </w:rPr>
        <w:t xml:space="preserve"> but how many are involved, the range and number of projects they have got involved in (or not) and, most importantly, which pupils we need to work with to further engage them, not only in the life of the school but in the opportunities that are available to them out with school hours.  We feel that this is now an accurate indicator of need, and an effective tool to measure engagement and wider achievement, which will help us to use data and evidence effectively to evaluate our </w:t>
      </w:r>
      <w:r w:rsidR="006F452B">
        <w:rPr>
          <w:rFonts w:ascii="Candara" w:hAnsi="Candara"/>
          <w:bCs/>
          <w:szCs w:val="23"/>
        </w:rPr>
        <w:t xml:space="preserve">recovery, </w:t>
      </w:r>
      <w:r w:rsidRPr="003124CD">
        <w:rPr>
          <w:rFonts w:ascii="Candara" w:hAnsi="Candara"/>
          <w:bCs/>
          <w:szCs w:val="23"/>
        </w:rPr>
        <w:t xml:space="preserve">PEF and school improvement projects. </w:t>
      </w:r>
    </w:p>
    <w:p w14:paraId="6CD3BB84" w14:textId="77777777" w:rsidR="00A878F0"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p>
    <w:p w14:paraId="11CDAD91" w14:textId="6866C7E1" w:rsidR="00A878F0"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r w:rsidRPr="003124CD">
        <w:rPr>
          <w:rFonts w:ascii="Candara" w:hAnsi="Candara"/>
          <w:bCs/>
          <w:szCs w:val="23"/>
        </w:rPr>
        <w:t>Whilst continuing our focus on Health and Wellbeing, knowing that happy, healthy children will attend and achieve more, our key driv</w:t>
      </w:r>
      <w:r>
        <w:rPr>
          <w:rFonts w:ascii="Candara" w:hAnsi="Candara"/>
          <w:bCs/>
          <w:szCs w:val="23"/>
        </w:rPr>
        <w:t>ers</w:t>
      </w:r>
      <w:r w:rsidR="005C6353">
        <w:rPr>
          <w:rFonts w:ascii="Candara" w:hAnsi="Candara"/>
          <w:bCs/>
          <w:szCs w:val="23"/>
        </w:rPr>
        <w:t xml:space="preserve"> for improvement through 2020-21</w:t>
      </w:r>
      <w:r w:rsidRPr="003124CD">
        <w:rPr>
          <w:rFonts w:ascii="Candara" w:hAnsi="Candara"/>
          <w:bCs/>
          <w:szCs w:val="23"/>
        </w:rPr>
        <w:t xml:space="preserve"> </w:t>
      </w:r>
      <w:r w:rsidR="005C6353">
        <w:rPr>
          <w:rFonts w:ascii="Candara" w:hAnsi="Candara"/>
          <w:bCs/>
          <w:szCs w:val="23"/>
        </w:rPr>
        <w:t>will be</w:t>
      </w:r>
      <w:r>
        <w:rPr>
          <w:rFonts w:ascii="Candara" w:hAnsi="Candara"/>
          <w:bCs/>
          <w:szCs w:val="23"/>
        </w:rPr>
        <w:t xml:space="preserve"> </w:t>
      </w:r>
      <w:r w:rsidR="00F146E3">
        <w:rPr>
          <w:rFonts w:ascii="Candara" w:hAnsi="Candara"/>
          <w:bCs/>
          <w:szCs w:val="23"/>
        </w:rPr>
        <w:t xml:space="preserve">recovery, particularly through </w:t>
      </w:r>
      <w:r w:rsidR="005C6353">
        <w:rPr>
          <w:rFonts w:ascii="Candara" w:hAnsi="Candara"/>
          <w:bCs/>
          <w:szCs w:val="23"/>
        </w:rPr>
        <w:t xml:space="preserve">H&amp;W, </w:t>
      </w:r>
      <w:r>
        <w:rPr>
          <w:rFonts w:ascii="Candara" w:hAnsi="Candara"/>
          <w:bCs/>
          <w:szCs w:val="23"/>
        </w:rPr>
        <w:t xml:space="preserve">Literacy and Numeracy. </w:t>
      </w:r>
      <w:r w:rsidRPr="003124CD">
        <w:rPr>
          <w:rFonts w:ascii="Candara" w:hAnsi="Candara"/>
          <w:bCs/>
          <w:szCs w:val="23"/>
        </w:rPr>
        <w:t>We have involved all ASG schools in our Literacy programme</w:t>
      </w:r>
      <w:r w:rsidR="005C6353">
        <w:rPr>
          <w:rFonts w:ascii="Candara" w:hAnsi="Candara"/>
          <w:bCs/>
          <w:szCs w:val="23"/>
        </w:rPr>
        <w:t xml:space="preserve"> </w:t>
      </w:r>
      <w:r w:rsidRPr="003124CD">
        <w:rPr>
          <w:rFonts w:ascii="Candara" w:hAnsi="Candara"/>
          <w:bCs/>
          <w:szCs w:val="23"/>
        </w:rPr>
        <w:t>with the aim of developing a consistent approach fr</w:t>
      </w:r>
      <w:r w:rsidR="005C6353">
        <w:rPr>
          <w:rFonts w:ascii="Candara" w:hAnsi="Candara"/>
          <w:bCs/>
          <w:szCs w:val="23"/>
        </w:rPr>
        <w:t>om 3-18. Unfortunately, there has been no numeracy equivalent in recent years. Nonetheless</w:t>
      </w:r>
      <w:r>
        <w:rPr>
          <w:rFonts w:ascii="Candara" w:hAnsi="Candara"/>
          <w:bCs/>
          <w:szCs w:val="23"/>
        </w:rPr>
        <w:t>, we have now employed a PSA for targeted intervention with those pupils that struggle with numeracy to support the recovery curriculum</w:t>
      </w:r>
      <w:r w:rsidRPr="003124CD">
        <w:rPr>
          <w:rFonts w:ascii="Candara" w:hAnsi="Candara"/>
          <w:bCs/>
          <w:szCs w:val="23"/>
        </w:rPr>
        <w:t xml:space="preserve">. </w:t>
      </w:r>
      <w:r>
        <w:rPr>
          <w:rFonts w:ascii="Candara" w:hAnsi="Candara"/>
          <w:bCs/>
          <w:szCs w:val="23"/>
        </w:rPr>
        <w:t>We are</w:t>
      </w:r>
      <w:r w:rsidR="005C6353">
        <w:rPr>
          <w:rFonts w:ascii="Candara" w:hAnsi="Candara"/>
          <w:bCs/>
          <w:szCs w:val="23"/>
        </w:rPr>
        <w:t xml:space="preserve"> also</w:t>
      </w:r>
      <w:r>
        <w:rPr>
          <w:rFonts w:ascii="Candara" w:hAnsi="Candara"/>
          <w:bCs/>
          <w:szCs w:val="23"/>
        </w:rPr>
        <w:t xml:space="preserve"> pleased to</w:t>
      </w:r>
      <w:r w:rsidR="005C6353">
        <w:rPr>
          <w:rFonts w:ascii="Candara" w:hAnsi="Candara"/>
          <w:bCs/>
          <w:szCs w:val="23"/>
        </w:rPr>
        <w:t xml:space="preserve"> now</w:t>
      </w:r>
      <w:r>
        <w:rPr>
          <w:rFonts w:ascii="Candara" w:hAnsi="Candara"/>
          <w:bCs/>
          <w:szCs w:val="23"/>
        </w:rPr>
        <w:t xml:space="preserve"> be in a p</w:t>
      </w:r>
      <w:r w:rsidR="009A6969">
        <w:rPr>
          <w:rFonts w:ascii="Candara" w:hAnsi="Candara"/>
          <w:bCs/>
          <w:szCs w:val="23"/>
        </w:rPr>
        <w:t>osition to have a whole campus M</w:t>
      </w:r>
      <w:r>
        <w:rPr>
          <w:rFonts w:ascii="Candara" w:hAnsi="Candara"/>
          <w:bCs/>
          <w:szCs w:val="23"/>
        </w:rPr>
        <w:t xml:space="preserve">ymaths subscription that will allow us to boost numeracy in all areas through interactive mathematics lessons and digital tasks, allowing us to keep robust records of attainment. It is our aim to dedicate </w:t>
      </w:r>
      <w:r w:rsidRPr="003124CD">
        <w:rPr>
          <w:rFonts w:ascii="Candara" w:hAnsi="Candara"/>
          <w:bCs/>
          <w:szCs w:val="23"/>
        </w:rPr>
        <w:t xml:space="preserve">more time </w:t>
      </w:r>
      <w:r>
        <w:rPr>
          <w:rFonts w:ascii="Candara" w:hAnsi="Candara"/>
          <w:bCs/>
          <w:szCs w:val="23"/>
        </w:rPr>
        <w:t>to</w:t>
      </w:r>
      <w:r w:rsidRPr="003124CD">
        <w:rPr>
          <w:rFonts w:ascii="Candara" w:hAnsi="Candara"/>
          <w:bCs/>
          <w:szCs w:val="23"/>
        </w:rPr>
        <w:t xml:space="preserve"> planning, implementation, assessme</w:t>
      </w:r>
      <w:r>
        <w:rPr>
          <w:rFonts w:ascii="Candara" w:hAnsi="Candara"/>
          <w:bCs/>
          <w:szCs w:val="23"/>
        </w:rPr>
        <w:t xml:space="preserve">nt and moderation. </w:t>
      </w:r>
    </w:p>
    <w:p w14:paraId="1A885BD6" w14:textId="77777777" w:rsidR="00A878F0"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p>
    <w:p w14:paraId="7C37D124" w14:textId="4D71CB7F" w:rsidR="00A878F0" w:rsidRDefault="00A878F0"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r>
        <w:rPr>
          <w:rFonts w:ascii="Candara" w:hAnsi="Candara"/>
          <w:bCs/>
          <w:szCs w:val="23"/>
        </w:rPr>
        <w:t xml:space="preserve">Literacy, </w:t>
      </w:r>
      <w:r w:rsidRPr="003124CD">
        <w:rPr>
          <w:rFonts w:ascii="Candara" w:hAnsi="Candara"/>
          <w:bCs/>
          <w:szCs w:val="23"/>
        </w:rPr>
        <w:t xml:space="preserve">Numeracy </w:t>
      </w:r>
      <w:r>
        <w:rPr>
          <w:rFonts w:ascii="Candara" w:hAnsi="Candara"/>
          <w:bCs/>
          <w:szCs w:val="23"/>
        </w:rPr>
        <w:t xml:space="preserve">and Wellbeing </w:t>
      </w:r>
      <w:r w:rsidRPr="003124CD">
        <w:rPr>
          <w:rFonts w:ascii="Candara" w:hAnsi="Candara"/>
          <w:bCs/>
          <w:szCs w:val="23"/>
        </w:rPr>
        <w:t xml:space="preserve">will </w:t>
      </w:r>
      <w:r>
        <w:rPr>
          <w:rFonts w:ascii="Candara" w:hAnsi="Candara"/>
          <w:bCs/>
          <w:szCs w:val="23"/>
        </w:rPr>
        <w:t>run alongside the recovery curriculum in 2020-21</w:t>
      </w:r>
      <w:r w:rsidRPr="003124CD">
        <w:rPr>
          <w:rFonts w:ascii="Candara" w:hAnsi="Candara"/>
          <w:bCs/>
          <w:szCs w:val="23"/>
        </w:rPr>
        <w:t xml:space="preserve">. </w:t>
      </w:r>
      <w:r>
        <w:rPr>
          <w:rFonts w:ascii="Candara" w:hAnsi="Candara"/>
          <w:bCs/>
          <w:szCs w:val="23"/>
        </w:rPr>
        <w:t>We plan to continue with our programme of literacy, numeracy and nurture while further developing our strategies for maintaining goo</w:t>
      </w:r>
      <w:r w:rsidR="00F858C6">
        <w:rPr>
          <w:rFonts w:ascii="Candara" w:hAnsi="Candara"/>
          <w:bCs/>
          <w:szCs w:val="23"/>
        </w:rPr>
        <w:t>d mental health for both pupils and staff across the campus</w:t>
      </w:r>
      <w:r>
        <w:rPr>
          <w:rFonts w:ascii="Candara" w:hAnsi="Candara"/>
          <w:bCs/>
          <w:szCs w:val="23"/>
        </w:rPr>
        <w:t xml:space="preserve">. This will be reinforced with further work on </w:t>
      </w:r>
      <w:r w:rsidR="00892099">
        <w:rPr>
          <w:rFonts w:ascii="Candara" w:hAnsi="Candara"/>
          <w:bCs/>
          <w:szCs w:val="23"/>
        </w:rPr>
        <w:t xml:space="preserve">promoting </w:t>
      </w:r>
      <w:r>
        <w:rPr>
          <w:rFonts w:ascii="Candara" w:hAnsi="Candara"/>
          <w:bCs/>
          <w:szCs w:val="23"/>
        </w:rPr>
        <w:t>positive relationships and our inclusion, rights and equalities agenda.</w:t>
      </w:r>
    </w:p>
    <w:p w14:paraId="1AC09CB2" w14:textId="77777777" w:rsidR="000679F4" w:rsidRDefault="000679F4" w:rsidP="00A878F0">
      <w:pPr>
        <w:pStyle w:val="Default"/>
        <w:pBdr>
          <w:top w:val="single" w:sz="24" w:space="1" w:color="auto"/>
          <w:left w:val="single" w:sz="24" w:space="4" w:color="auto"/>
          <w:bottom w:val="single" w:sz="24" w:space="1" w:color="auto"/>
          <w:right w:val="single" w:sz="24" w:space="4" w:color="auto"/>
        </w:pBdr>
        <w:rPr>
          <w:rFonts w:ascii="Candara" w:hAnsi="Candara"/>
          <w:bCs/>
          <w:szCs w:val="23"/>
        </w:rPr>
      </w:pPr>
    </w:p>
    <w:p w14:paraId="70336386" w14:textId="77777777" w:rsidR="006C64B4" w:rsidRDefault="006C64B4" w:rsidP="00410003">
      <w:pPr>
        <w:pBdr>
          <w:top w:val="single" w:sz="24" w:space="1" w:color="auto"/>
          <w:left w:val="single" w:sz="24" w:space="4" w:color="auto"/>
          <w:bottom w:val="single" w:sz="24" w:space="1" w:color="auto"/>
          <w:right w:val="single" w:sz="24" w:space="4" w:color="auto"/>
        </w:pBdr>
        <w:rPr>
          <w:rFonts w:ascii="Arial" w:hAnsi="Arial" w:cs="Arial"/>
          <w:b/>
          <w:sz w:val="28"/>
          <w:szCs w:val="24"/>
        </w:rPr>
      </w:pPr>
    </w:p>
    <w:p w14:paraId="70336388" w14:textId="7DF67277" w:rsidR="00DE3D58" w:rsidRDefault="00DE3D58" w:rsidP="00410003">
      <w:pPr>
        <w:pBdr>
          <w:top w:val="single" w:sz="24" w:space="1" w:color="auto"/>
          <w:left w:val="single" w:sz="24" w:space="4" w:color="auto"/>
          <w:bottom w:val="single" w:sz="24" w:space="1" w:color="auto"/>
          <w:right w:val="single" w:sz="24" w:space="4" w:color="auto"/>
        </w:pBdr>
        <w:rPr>
          <w:rFonts w:ascii="Arial" w:hAnsi="Arial" w:cs="Arial"/>
          <w:b/>
          <w:sz w:val="28"/>
          <w:szCs w:val="24"/>
        </w:rPr>
      </w:pPr>
    </w:p>
    <w:p w14:paraId="70336389" w14:textId="77777777" w:rsidR="006C64B4" w:rsidRDefault="006C64B4" w:rsidP="00410003">
      <w:pPr>
        <w:pBdr>
          <w:top w:val="single" w:sz="24" w:space="1" w:color="auto"/>
          <w:left w:val="single" w:sz="24" w:space="4" w:color="auto"/>
          <w:bottom w:val="single" w:sz="24" w:space="1" w:color="auto"/>
          <w:right w:val="single" w:sz="24" w:space="4" w:color="auto"/>
        </w:pBdr>
        <w:rPr>
          <w:rFonts w:ascii="Arial" w:hAnsi="Arial" w:cs="Arial"/>
          <w:b/>
          <w:sz w:val="28"/>
          <w:szCs w:val="24"/>
        </w:rPr>
      </w:pPr>
    </w:p>
    <w:p w14:paraId="7033638A" w14:textId="77777777" w:rsidR="001D4754" w:rsidRPr="00080F55" w:rsidRDefault="006C64B4" w:rsidP="003747EE">
      <w:pPr>
        <w:pStyle w:val="Heading2"/>
      </w:pPr>
      <w:r>
        <w:rPr>
          <w:rFonts w:cs="Arial"/>
          <w:szCs w:val="24"/>
        </w:rPr>
        <w:br w:type="page"/>
      </w:r>
      <w:r w:rsidR="00B96159" w:rsidRPr="00080F55">
        <w:lastRenderedPageBreak/>
        <w:t xml:space="preserve">Summary of </w:t>
      </w:r>
      <w:r w:rsidR="002C6B5F">
        <w:t>Standards and Quality Report/School Improvement Plan</w:t>
      </w:r>
      <w:r w:rsidR="0041505A" w:rsidRPr="00080F55">
        <w:t xml:space="preserve"> </w:t>
      </w:r>
      <w:r w:rsidR="00B96159" w:rsidRPr="00080F55">
        <w:t>engagement process:</w:t>
      </w:r>
    </w:p>
    <w:tbl>
      <w:tblPr>
        <w:tblStyle w:val="TableGrid"/>
        <w:tblW w:w="0" w:type="auto"/>
        <w:tblLook w:val="04A0" w:firstRow="1" w:lastRow="0" w:firstColumn="1" w:lastColumn="0" w:noHBand="0" w:noVBand="1"/>
      </w:tblPr>
      <w:tblGrid>
        <w:gridCol w:w="10456"/>
      </w:tblGrid>
      <w:tr w:rsidR="00C43AFA" w14:paraId="54E68B47" w14:textId="77777777" w:rsidTr="00F91771">
        <w:tc>
          <w:tcPr>
            <w:tcW w:w="10456" w:type="dxa"/>
          </w:tcPr>
          <w:p w14:paraId="1DCD734E" w14:textId="77777777" w:rsidR="00C43AFA" w:rsidRPr="00D57174" w:rsidRDefault="00C43AFA" w:rsidP="00F91771">
            <w:pPr>
              <w:rPr>
                <w:rFonts w:ascii="Candara" w:hAnsi="Candara"/>
              </w:rPr>
            </w:pPr>
            <w:r w:rsidRPr="00D57174">
              <w:rPr>
                <w:rFonts w:ascii="Candara" w:hAnsi="Candara"/>
              </w:rPr>
              <w:t>The process of engaging with the whole school community when we are developing our Standards and Quality Report and School Improvement Plan involves seeking the views of a wide range of people. Usually, we would discuss these documents with, for example:</w:t>
            </w:r>
          </w:p>
          <w:p w14:paraId="6DCD4A94" w14:textId="253C4FD4" w:rsidR="00C43AFA" w:rsidRPr="00D57174" w:rsidRDefault="00C43AFA" w:rsidP="00C43AFA">
            <w:pPr>
              <w:pStyle w:val="ListParagraph"/>
              <w:numPr>
                <w:ilvl w:val="0"/>
                <w:numId w:val="39"/>
              </w:numPr>
              <w:rPr>
                <w:rFonts w:ascii="Candara" w:hAnsi="Candara"/>
              </w:rPr>
            </w:pPr>
            <w:r w:rsidRPr="00D57174">
              <w:rPr>
                <w:rFonts w:ascii="Candara" w:hAnsi="Candara"/>
              </w:rPr>
              <w:t>Teachers</w:t>
            </w:r>
            <w:r w:rsidR="00173EEC">
              <w:rPr>
                <w:rFonts w:ascii="Candara" w:hAnsi="Candara"/>
              </w:rPr>
              <w:t>, E</w:t>
            </w:r>
            <w:r w:rsidR="00FC04B9">
              <w:rPr>
                <w:rFonts w:ascii="Candara" w:hAnsi="Candara"/>
              </w:rPr>
              <w:t xml:space="preserve">arly </w:t>
            </w:r>
            <w:r w:rsidR="00173EEC">
              <w:rPr>
                <w:rFonts w:ascii="Candara" w:hAnsi="Candara"/>
              </w:rPr>
              <w:t>L</w:t>
            </w:r>
            <w:r w:rsidR="00FC04B9">
              <w:rPr>
                <w:rFonts w:ascii="Candara" w:hAnsi="Candara"/>
              </w:rPr>
              <w:t>earning and Childcare</w:t>
            </w:r>
            <w:r w:rsidR="0061094E">
              <w:rPr>
                <w:rFonts w:ascii="Candara" w:hAnsi="Candara"/>
              </w:rPr>
              <w:t xml:space="preserve"> (ELC)</w:t>
            </w:r>
            <w:r w:rsidR="00FC04B9">
              <w:rPr>
                <w:rFonts w:ascii="Candara" w:hAnsi="Candara"/>
              </w:rPr>
              <w:t xml:space="preserve"> </w:t>
            </w:r>
            <w:r w:rsidR="00173EEC">
              <w:rPr>
                <w:rFonts w:ascii="Candara" w:hAnsi="Candara"/>
              </w:rPr>
              <w:t>staff</w:t>
            </w:r>
            <w:r w:rsidRPr="00D57174">
              <w:rPr>
                <w:rFonts w:ascii="Candara" w:hAnsi="Candara"/>
              </w:rPr>
              <w:t xml:space="preserve"> and other school</w:t>
            </w:r>
            <w:r w:rsidR="00173EEC">
              <w:rPr>
                <w:rFonts w:ascii="Candara" w:hAnsi="Candara"/>
              </w:rPr>
              <w:t xml:space="preserve"> </w:t>
            </w:r>
            <w:r w:rsidRPr="00D57174">
              <w:rPr>
                <w:rFonts w:ascii="Candara" w:hAnsi="Candara"/>
              </w:rPr>
              <w:t>staff</w:t>
            </w:r>
          </w:p>
          <w:p w14:paraId="77B30866" w14:textId="10E13D59" w:rsidR="00C43AFA" w:rsidRPr="00D57174" w:rsidRDefault="00C43AFA" w:rsidP="00C43AFA">
            <w:pPr>
              <w:pStyle w:val="ListParagraph"/>
              <w:numPr>
                <w:ilvl w:val="0"/>
                <w:numId w:val="39"/>
              </w:numPr>
              <w:rPr>
                <w:rFonts w:ascii="Candara" w:hAnsi="Candara"/>
              </w:rPr>
            </w:pPr>
            <w:r w:rsidRPr="00D57174">
              <w:rPr>
                <w:rFonts w:ascii="Candara" w:hAnsi="Candara"/>
              </w:rPr>
              <w:t>Parents</w:t>
            </w:r>
            <w:r w:rsidR="00FC04B9">
              <w:rPr>
                <w:rFonts w:ascii="Candara" w:hAnsi="Candara"/>
              </w:rPr>
              <w:t xml:space="preserve"> of children in the school and Early Learning and Childcare setting</w:t>
            </w:r>
          </w:p>
          <w:p w14:paraId="2A561BFB" w14:textId="77777777" w:rsidR="00C43AFA" w:rsidRPr="00D57174" w:rsidRDefault="00C43AFA" w:rsidP="00C43AFA">
            <w:pPr>
              <w:pStyle w:val="ListParagraph"/>
              <w:numPr>
                <w:ilvl w:val="0"/>
                <w:numId w:val="39"/>
              </w:numPr>
              <w:rPr>
                <w:rFonts w:ascii="Candara" w:hAnsi="Candara"/>
              </w:rPr>
            </w:pPr>
            <w:r w:rsidRPr="00D57174">
              <w:rPr>
                <w:rFonts w:ascii="Candara" w:hAnsi="Candara"/>
              </w:rPr>
              <w:t>Pupils</w:t>
            </w:r>
          </w:p>
          <w:p w14:paraId="447C2774" w14:textId="77777777" w:rsidR="00C43AFA" w:rsidRPr="00D57174" w:rsidRDefault="00C43AFA" w:rsidP="00C43AFA">
            <w:pPr>
              <w:pStyle w:val="ListParagraph"/>
              <w:numPr>
                <w:ilvl w:val="0"/>
                <w:numId w:val="39"/>
              </w:numPr>
              <w:rPr>
                <w:rFonts w:ascii="Candara" w:hAnsi="Candara"/>
              </w:rPr>
            </w:pPr>
            <w:r w:rsidRPr="00D57174">
              <w:rPr>
                <w:rFonts w:ascii="Candara" w:hAnsi="Candara"/>
              </w:rPr>
              <w:t>Partners that work with and support the school</w:t>
            </w:r>
          </w:p>
          <w:p w14:paraId="6A025A9D" w14:textId="77777777" w:rsidR="00C43AFA" w:rsidRPr="00D57174" w:rsidRDefault="00C43AFA" w:rsidP="00C43AFA">
            <w:pPr>
              <w:pStyle w:val="ListParagraph"/>
              <w:numPr>
                <w:ilvl w:val="0"/>
                <w:numId w:val="39"/>
              </w:numPr>
              <w:rPr>
                <w:rFonts w:ascii="Candara" w:hAnsi="Candara"/>
              </w:rPr>
            </w:pPr>
            <w:r w:rsidRPr="00D57174">
              <w:rPr>
                <w:rFonts w:ascii="Candara" w:hAnsi="Candara"/>
              </w:rPr>
              <w:t>Other schools with which we link.</w:t>
            </w:r>
          </w:p>
          <w:p w14:paraId="775B3231" w14:textId="77777777" w:rsidR="00C43AFA" w:rsidRPr="00D57174" w:rsidRDefault="00C43AFA" w:rsidP="00F91771">
            <w:pPr>
              <w:rPr>
                <w:rFonts w:ascii="Candara" w:hAnsi="Candara"/>
              </w:rPr>
            </w:pPr>
          </w:p>
          <w:p w14:paraId="00A176FE" w14:textId="77777777" w:rsidR="00C43AFA" w:rsidRPr="00D57174" w:rsidRDefault="00C43AFA" w:rsidP="00F91771">
            <w:pPr>
              <w:rPr>
                <w:rFonts w:ascii="Candara" w:hAnsi="Candara"/>
              </w:rPr>
            </w:pPr>
            <w:r w:rsidRPr="00D57174">
              <w:rPr>
                <w:rFonts w:ascii="Candara" w:hAnsi="Candara"/>
              </w:rPr>
              <w:t>Session 19/20 has been extremely unusual, with the closure of schools taking effect from Monday 23 March and extending into the summer term.  This is exactly the time when we would be engaging with our school community about our Standards and Quality Report and School Improvement Plan, and we have had to put most of that activity on hold for this session.  As a result, for this year only, we will be developing our documents with less consultation than is usually the case.</w:t>
            </w:r>
          </w:p>
          <w:p w14:paraId="4D5EA50C" w14:textId="77777777" w:rsidR="00C43AFA" w:rsidRDefault="00C43AFA" w:rsidP="00F91771"/>
          <w:p w14:paraId="42EE8EBC" w14:textId="66EA889A" w:rsidR="00C43AFA" w:rsidRDefault="00C43AFA" w:rsidP="00F91771"/>
        </w:tc>
      </w:tr>
    </w:tbl>
    <w:p w14:paraId="703363B3" w14:textId="177022AA" w:rsidR="002C6B5F" w:rsidRPr="002C6B5F" w:rsidRDefault="002C6B5F" w:rsidP="00605381">
      <w:pPr>
        <w:spacing w:after="0"/>
        <w:rPr>
          <w:rFonts w:ascii="Arial" w:hAnsi="Arial" w:cs="Arial"/>
          <w:b/>
          <w:sz w:val="32"/>
          <w:szCs w:val="24"/>
        </w:rPr>
      </w:pPr>
      <w:r>
        <w:rPr>
          <w:rFonts w:ascii="Candara" w:hAnsi="Candara"/>
          <w:sz w:val="28"/>
        </w:rPr>
        <w:t xml:space="preserve"> </w:t>
      </w:r>
    </w:p>
    <w:p w14:paraId="703363B4" w14:textId="77777777" w:rsidR="00CB4B74" w:rsidRDefault="00CB4B74" w:rsidP="001D4754">
      <w:pPr>
        <w:rPr>
          <w:rFonts w:ascii="Arial" w:hAnsi="Arial" w:cs="Arial"/>
          <w:b/>
          <w:sz w:val="24"/>
          <w:szCs w:val="24"/>
        </w:rPr>
      </w:pPr>
    </w:p>
    <w:p w14:paraId="14A2D2C6" w14:textId="6CBD31DF" w:rsidR="001D481E" w:rsidRPr="00080F55" w:rsidRDefault="001D481E" w:rsidP="001D481E">
      <w:pPr>
        <w:pStyle w:val="Heading2"/>
        <w:rPr>
          <w:rFonts w:ascii="Candara" w:hAnsi="Candara"/>
          <w:sz w:val="28"/>
        </w:rPr>
      </w:pPr>
      <w:r w:rsidRPr="00080F55">
        <w:rPr>
          <w:rFonts w:ascii="Candara" w:hAnsi="Candara"/>
          <w:sz w:val="28"/>
        </w:rPr>
        <w:t>Our overall evaluation of the school’s capacity for continuous improvement</w:t>
      </w:r>
      <w:r>
        <w:rPr>
          <w:rFonts w:ascii="Candara" w:hAnsi="Candara"/>
          <w:sz w:val="28"/>
        </w:rPr>
        <w:t xml:space="preserve"> (including ELC setting</w:t>
      </w:r>
      <w:r w:rsidRPr="00080F55">
        <w:rPr>
          <w:rFonts w:ascii="Candara" w:hAnsi="Candara"/>
          <w:sz w:val="28"/>
        </w:rPr>
        <w:t>:</w:t>
      </w:r>
    </w:p>
    <w:p w14:paraId="1F1EBB69" w14:textId="5EF1B012" w:rsidR="00CE5999" w:rsidRPr="003101F8" w:rsidRDefault="00CE5999" w:rsidP="00CE5999">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3101F8">
        <w:rPr>
          <w:rFonts w:ascii="Candara" w:hAnsi="Candara" w:cs="Arial"/>
          <w:sz w:val="24"/>
          <w:szCs w:val="24"/>
        </w:rPr>
        <w:t xml:space="preserve">Our school’s capacity for continuous improvement, like that of every school in the country, has been affected by the school closures caused by the Covid-19 situation.  This has restricted our ability to complete planned improvements and to evaluate the effectiveness of changes we have made.  </w:t>
      </w:r>
    </w:p>
    <w:p w14:paraId="78FC8810" w14:textId="6BEAAAED" w:rsidR="00F472A3" w:rsidRPr="003101F8" w:rsidRDefault="00F472A3" w:rsidP="00CE5999">
      <w:pPr>
        <w:pBdr>
          <w:top w:val="single" w:sz="24" w:space="1" w:color="auto"/>
          <w:left w:val="single" w:sz="24" w:space="4" w:color="auto"/>
          <w:bottom w:val="single" w:sz="24" w:space="1" w:color="auto"/>
          <w:right w:val="single" w:sz="24" w:space="4" w:color="auto"/>
        </w:pBdr>
        <w:rPr>
          <w:rFonts w:ascii="Candara" w:hAnsi="Candara" w:cs="Arial"/>
          <w:sz w:val="18"/>
          <w:szCs w:val="24"/>
        </w:rPr>
      </w:pPr>
      <w:r w:rsidRPr="003101F8">
        <w:rPr>
          <w:rFonts w:ascii="Candara" w:hAnsi="Candara" w:cs="Arial"/>
          <w:sz w:val="24"/>
          <w:szCs w:val="24"/>
        </w:rPr>
        <w:t xml:space="preserve">As a whole school community we will undertake a whole school Self Evaluation Summary “How Good is Our Kinlochleven 3-18 School” to map where we are in relation to the </w:t>
      </w:r>
      <w:r w:rsidR="0079061E" w:rsidRPr="003101F8">
        <w:rPr>
          <w:rFonts w:ascii="Candara" w:hAnsi="Candara" w:cs="Arial"/>
          <w:sz w:val="24"/>
          <w:szCs w:val="24"/>
        </w:rPr>
        <w:t xml:space="preserve">HGIOS? 4, HGIOELC? </w:t>
      </w:r>
      <w:r w:rsidR="003101F8">
        <w:rPr>
          <w:rFonts w:ascii="Candara" w:hAnsi="Candara" w:cs="Arial"/>
          <w:sz w:val="24"/>
          <w:szCs w:val="24"/>
        </w:rPr>
        <w:t>a</w:t>
      </w:r>
      <w:r w:rsidR="0079061E" w:rsidRPr="003101F8">
        <w:rPr>
          <w:rFonts w:ascii="Candara" w:hAnsi="Candara" w:cs="Arial"/>
          <w:sz w:val="24"/>
          <w:szCs w:val="24"/>
        </w:rPr>
        <w:t>nd HGIOURS?</w:t>
      </w:r>
    </w:p>
    <w:p w14:paraId="703363B5" w14:textId="77777777" w:rsidR="002F43AD" w:rsidRDefault="002F43AD">
      <w:pPr>
        <w:rPr>
          <w:rFonts w:ascii="Candara" w:hAnsi="Candara" w:cs="Arial"/>
          <w:b/>
          <w:sz w:val="28"/>
          <w:szCs w:val="24"/>
        </w:rPr>
      </w:pPr>
      <w:r>
        <w:rPr>
          <w:rFonts w:ascii="Candara" w:hAnsi="Candara" w:cs="Arial"/>
          <w:b/>
          <w:sz w:val="28"/>
          <w:szCs w:val="24"/>
        </w:rPr>
        <w:br w:type="page"/>
      </w:r>
    </w:p>
    <w:p w14:paraId="703363B6" w14:textId="77777777" w:rsidR="00D95526" w:rsidRPr="00080F55" w:rsidRDefault="00D95526" w:rsidP="000629C8">
      <w:pPr>
        <w:pStyle w:val="Heading2"/>
        <w:rPr>
          <w:rFonts w:ascii="Candara" w:hAnsi="Candara"/>
          <w:szCs w:val="26"/>
        </w:rPr>
      </w:pPr>
      <w:r w:rsidRPr="00080F55">
        <w:rPr>
          <w:rFonts w:ascii="Candara" w:hAnsi="Candara"/>
          <w:szCs w:val="26"/>
        </w:rPr>
        <w:lastRenderedPageBreak/>
        <w:t>Review of School Improvement Work against the National Improvement Framework Priorities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6"/>
      </w:tblGrid>
      <w:tr w:rsidR="00D10763" w:rsidRPr="00080F55" w14:paraId="07AD50C5" w14:textId="77777777" w:rsidTr="00F91771">
        <w:tc>
          <w:tcPr>
            <w:tcW w:w="1040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AD9C9AA" w14:textId="1F0045E6" w:rsidR="00D10763" w:rsidRPr="002869D3" w:rsidRDefault="00D10763" w:rsidP="00F91771">
            <w:pPr>
              <w:rPr>
                <w:rFonts w:ascii="Candara" w:hAnsi="Candara" w:cs="Arial"/>
                <w:sz w:val="26"/>
                <w:szCs w:val="26"/>
              </w:rPr>
            </w:pPr>
            <w:r w:rsidRPr="002869D3">
              <w:rPr>
                <w:rFonts w:ascii="Candara" w:hAnsi="Candara" w:cs="Arial"/>
                <w:b/>
                <w:sz w:val="26"/>
                <w:szCs w:val="26"/>
              </w:rPr>
              <w:t xml:space="preserve">What </w:t>
            </w:r>
            <w:r>
              <w:rPr>
                <w:rFonts w:ascii="Candara" w:hAnsi="Candara" w:cs="Arial"/>
                <w:b/>
                <w:sz w:val="26"/>
                <w:szCs w:val="26"/>
              </w:rPr>
              <w:t xml:space="preserve">we </w:t>
            </w:r>
            <w:r w:rsidRPr="002869D3">
              <w:rPr>
                <w:rFonts w:ascii="Candara" w:hAnsi="Candara" w:cs="Arial"/>
                <w:b/>
                <w:sz w:val="26"/>
                <w:szCs w:val="26"/>
              </w:rPr>
              <w:t>have done to close the attainment gap</w:t>
            </w:r>
            <w:r>
              <w:rPr>
                <w:rFonts w:ascii="Candara" w:hAnsi="Candara" w:cs="Arial"/>
                <w:b/>
                <w:sz w:val="26"/>
                <w:szCs w:val="26"/>
              </w:rPr>
              <w:t>, to raise attainment, to improve health and wellbeing and to improve employability skills:</w:t>
            </w:r>
          </w:p>
          <w:p w14:paraId="501A633C" w14:textId="77777777" w:rsidR="00D10763" w:rsidRDefault="00D10763" w:rsidP="00F91771">
            <w:pPr>
              <w:rPr>
                <w:rFonts w:ascii="Candara" w:hAnsi="Candara" w:cs="Arial"/>
                <w:b/>
                <w:szCs w:val="24"/>
              </w:rPr>
            </w:pPr>
          </w:p>
          <w:p w14:paraId="40B52D46" w14:textId="77777777" w:rsidR="003F50BD" w:rsidRDefault="00D10763" w:rsidP="00F91771">
            <w:pPr>
              <w:rPr>
                <w:rFonts w:ascii="Candara" w:hAnsi="Candara" w:cs="Arial"/>
                <w:b/>
                <w:szCs w:val="24"/>
              </w:rPr>
            </w:pPr>
            <w:r>
              <w:rPr>
                <w:rFonts w:ascii="Candara" w:hAnsi="Candara" w:cs="Arial"/>
                <w:b/>
                <w:szCs w:val="24"/>
              </w:rPr>
              <w:t xml:space="preserve">In the past year we have worked on improvement projects designed to help us to address the priorities listed above.  Our School Improvement Plan for session 2019/20 contains details of what we planned to do.  This included the way that we used resources such as the Pupil Equity Fund to close the deprivation-linked attainment gap.  Our plans were well underway, and some were nearing completion, but the school closures in response to Covid-19 means that we have been unable to complete all of our projects, or to evaluate their effectiveness in terms of outcomes for our school community.  </w:t>
            </w:r>
            <w:r w:rsidR="003F50BD">
              <w:rPr>
                <w:rFonts w:ascii="Candara" w:hAnsi="Candara" w:cs="Arial"/>
                <w:b/>
                <w:szCs w:val="24"/>
              </w:rPr>
              <w:t>In session 20/21, or main focus will be on three key areas, in response to the extended school closures:</w:t>
            </w:r>
          </w:p>
          <w:p w14:paraId="72F0F925" w14:textId="04E6F817" w:rsidR="00410BDB" w:rsidRPr="00410BDB" w:rsidRDefault="00410BDB" w:rsidP="00410BDB">
            <w:pPr>
              <w:rPr>
                <w:rFonts w:ascii="Candara" w:hAnsi="Candara" w:cs="Arial"/>
                <w:b/>
                <w:szCs w:val="24"/>
              </w:rPr>
            </w:pPr>
            <w:r>
              <w:rPr>
                <w:rFonts w:ascii="Candara" w:hAnsi="Candara" w:cs="Arial"/>
                <w:b/>
                <w:szCs w:val="24"/>
              </w:rPr>
              <w:tab/>
            </w:r>
            <w:r w:rsidRPr="00410BDB">
              <w:rPr>
                <w:rFonts w:ascii="Candara" w:hAnsi="Candara" w:cs="Arial"/>
                <w:b/>
                <w:szCs w:val="24"/>
              </w:rPr>
              <w:t>1)</w:t>
            </w:r>
            <w:r w:rsidRPr="00410BDB">
              <w:rPr>
                <w:rFonts w:ascii="Candara" w:hAnsi="Candara" w:cs="Arial"/>
                <w:b/>
                <w:szCs w:val="24"/>
              </w:rPr>
              <w:tab/>
              <w:t xml:space="preserve">Health and wellbeing </w:t>
            </w:r>
          </w:p>
          <w:p w14:paraId="2192F57B" w14:textId="49D8C198" w:rsidR="00410BDB" w:rsidRPr="00410BDB" w:rsidRDefault="000D0E0D" w:rsidP="00410BDB">
            <w:pPr>
              <w:rPr>
                <w:rFonts w:ascii="Candara" w:hAnsi="Candara" w:cs="Arial"/>
                <w:b/>
                <w:szCs w:val="24"/>
              </w:rPr>
            </w:pPr>
            <w:r>
              <w:rPr>
                <w:rFonts w:ascii="Candara" w:hAnsi="Candara" w:cs="Arial"/>
                <w:b/>
                <w:szCs w:val="24"/>
              </w:rPr>
              <w:tab/>
            </w:r>
            <w:r w:rsidR="00410BDB" w:rsidRPr="00410BDB">
              <w:rPr>
                <w:rFonts w:ascii="Candara" w:hAnsi="Candara" w:cs="Arial"/>
                <w:b/>
                <w:szCs w:val="24"/>
              </w:rPr>
              <w:t>2)</w:t>
            </w:r>
            <w:r w:rsidR="00410BDB" w:rsidRPr="00410BDB">
              <w:rPr>
                <w:rFonts w:ascii="Candara" w:hAnsi="Candara" w:cs="Arial"/>
                <w:b/>
                <w:szCs w:val="24"/>
              </w:rPr>
              <w:tab/>
              <w:t xml:space="preserve">Recovery of learning, teaching and assessment </w:t>
            </w:r>
          </w:p>
          <w:p w14:paraId="0BAE4C65" w14:textId="6EE0A43B" w:rsidR="00410BDB" w:rsidRDefault="000D0E0D" w:rsidP="00410BDB">
            <w:pPr>
              <w:rPr>
                <w:rFonts w:ascii="Candara" w:hAnsi="Candara" w:cs="Arial"/>
                <w:b/>
                <w:szCs w:val="24"/>
              </w:rPr>
            </w:pPr>
            <w:r>
              <w:rPr>
                <w:rFonts w:ascii="Candara" w:hAnsi="Candara" w:cs="Arial"/>
                <w:b/>
                <w:szCs w:val="24"/>
              </w:rPr>
              <w:tab/>
            </w:r>
            <w:r w:rsidR="00410BDB" w:rsidRPr="00410BDB">
              <w:rPr>
                <w:rFonts w:ascii="Candara" w:hAnsi="Candara" w:cs="Arial"/>
                <w:b/>
                <w:szCs w:val="24"/>
              </w:rPr>
              <w:t>3)</w:t>
            </w:r>
            <w:r w:rsidR="00410BDB" w:rsidRPr="00410BDB">
              <w:rPr>
                <w:rFonts w:ascii="Candara" w:hAnsi="Candara" w:cs="Arial"/>
                <w:b/>
                <w:szCs w:val="24"/>
              </w:rPr>
              <w:tab/>
              <w:t xml:space="preserve">Attainment in session 20/21 (focusing on identifying new or widened gaps caused by the </w:t>
            </w:r>
            <w:r>
              <w:rPr>
                <w:rFonts w:ascii="Candara" w:hAnsi="Candara" w:cs="Arial"/>
                <w:b/>
                <w:szCs w:val="24"/>
              </w:rPr>
              <w:tab/>
            </w:r>
            <w:r>
              <w:rPr>
                <w:rFonts w:ascii="Candara" w:hAnsi="Candara" w:cs="Arial"/>
                <w:b/>
                <w:szCs w:val="24"/>
              </w:rPr>
              <w:tab/>
            </w:r>
            <w:r>
              <w:rPr>
                <w:rFonts w:ascii="Candara" w:hAnsi="Candara" w:cs="Arial"/>
                <w:b/>
                <w:szCs w:val="24"/>
              </w:rPr>
              <w:tab/>
            </w:r>
            <w:r w:rsidR="00410BDB" w:rsidRPr="00410BDB">
              <w:rPr>
                <w:rFonts w:ascii="Candara" w:hAnsi="Candara" w:cs="Arial"/>
                <w:b/>
                <w:szCs w:val="24"/>
              </w:rPr>
              <w:t>Covid-19 situation)</w:t>
            </w:r>
          </w:p>
          <w:p w14:paraId="25CF7770" w14:textId="77777777" w:rsidR="00410BDB" w:rsidRDefault="00410BDB" w:rsidP="00410BDB">
            <w:pPr>
              <w:rPr>
                <w:rFonts w:ascii="Candara" w:hAnsi="Candara" w:cs="Arial"/>
                <w:b/>
                <w:szCs w:val="24"/>
              </w:rPr>
            </w:pPr>
          </w:p>
          <w:p w14:paraId="1F5DE4E4" w14:textId="7D5EF324" w:rsidR="00D10763" w:rsidRDefault="00D10763" w:rsidP="00410BDB">
            <w:pPr>
              <w:rPr>
                <w:rFonts w:ascii="Candara" w:hAnsi="Candara" w:cs="Arial"/>
                <w:b/>
                <w:szCs w:val="24"/>
              </w:rPr>
            </w:pPr>
            <w:r>
              <w:rPr>
                <w:rFonts w:ascii="Candara" w:hAnsi="Candara" w:cs="Arial"/>
                <w:b/>
                <w:szCs w:val="24"/>
              </w:rPr>
              <w:t>We will carry forward incomplete aspects of our 2019/20 Improvement Plan into our 2020/21 Improvement Plan</w:t>
            </w:r>
            <w:r w:rsidR="00884443">
              <w:rPr>
                <w:rFonts w:ascii="Candara" w:hAnsi="Candara" w:cs="Arial"/>
                <w:b/>
                <w:szCs w:val="24"/>
              </w:rPr>
              <w:t xml:space="preserve"> if we have capacity to do so</w:t>
            </w:r>
            <w:r>
              <w:rPr>
                <w:rFonts w:ascii="Candara" w:hAnsi="Candara" w:cs="Arial"/>
                <w:b/>
                <w:szCs w:val="24"/>
              </w:rPr>
              <w:t xml:space="preserve"> and next session we will be able to state more clearly what difference we have made with our projects.</w:t>
            </w:r>
          </w:p>
          <w:p w14:paraId="7022CE79" w14:textId="77777777" w:rsidR="00D10763" w:rsidRDefault="00D10763" w:rsidP="00F91771">
            <w:pPr>
              <w:rPr>
                <w:rFonts w:ascii="Candara" w:hAnsi="Candara" w:cs="Arial"/>
                <w:b/>
                <w:szCs w:val="24"/>
              </w:rPr>
            </w:pPr>
          </w:p>
          <w:p w14:paraId="0453A929" w14:textId="77777777" w:rsidR="00D10763" w:rsidRDefault="00D10763" w:rsidP="00F91771">
            <w:pPr>
              <w:rPr>
                <w:rFonts w:ascii="Candara" w:hAnsi="Candara" w:cs="Arial"/>
                <w:b/>
                <w:sz w:val="24"/>
                <w:szCs w:val="24"/>
              </w:rPr>
            </w:pPr>
          </w:p>
          <w:p w14:paraId="188D331C" w14:textId="77777777" w:rsidR="00D10763" w:rsidRDefault="00D10763" w:rsidP="00F91771">
            <w:pPr>
              <w:rPr>
                <w:rFonts w:ascii="Candara" w:hAnsi="Candara" w:cs="Arial"/>
                <w:b/>
                <w:sz w:val="24"/>
                <w:szCs w:val="24"/>
              </w:rPr>
            </w:pPr>
          </w:p>
          <w:p w14:paraId="7BEE7FE4" w14:textId="77777777" w:rsidR="00D10763" w:rsidRPr="00080F55" w:rsidRDefault="00D10763" w:rsidP="00F91771">
            <w:pPr>
              <w:rPr>
                <w:rFonts w:ascii="Candara" w:hAnsi="Candara" w:cs="Arial"/>
                <w:b/>
                <w:sz w:val="24"/>
                <w:szCs w:val="24"/>
              </w:rPr>
            </w:pPr>
          </w:p>
        </w:tc>
      </w:tr>
    </w:tbl>
    <w:p w14:paraId="703363C4" w14:textId="77777777" w:rsidR="00D95526" w:rsidRPr="002869D3" w:rsidRDefault="00D95526" w:rsidP="002869D3">
      <w:pPr>
        <w:spacing w:after="0"/>
        <w:rPr>
          <w:rFonts w:ascii="Candara" w:hAnsi="Candara" w:cs="Arial"/>
          <w:b/>
          <w:sz w:val="16"/>
          <w:szCs w:val="24"/>
        </w:rPr>
      </w:pPr>
    </w:p>
    <w:p w14:paraId="703363D2" w14:textId="77777777" w:rsidR="00D95526" w:rsidRPr="002869D3" w:rsidRDefault="00D95526" w:rsidP="002869D3">
      <w:pPr>
        <w:spacing w:after="0"/>
        <w:rPr>
          <w:rFonts w:ascii="Candara" w:hAnsi="Candara" w:cs="Arial"/>
          <w:b/>
          <w:sz w:val="16"/>
          <w:szCs w:val="24"/>
        </w:rPr>
      </w:pPr>
    </w:p>
    <w:p w14:paraId="703363E0" w14:textId="77777777" w:rsidR="007A48C1" w:rsidRPr="002869D3" w:rsidRDefault="007A48C1" w:rsidP="002869D3">
      <w:pPr>
        <w:spacing w:after="0"/>
        <w:rPr>
          <w:rFonts w:ascii="Candara" w:hAnsi="Candara" w:cs="Arial"/>
          <w:b/>
          <w:sz w:val="16"/>
          <w:szCs w:val="24"/>
        </w:rPr>
      </w:pPr>
    </w:p>
    <w:p w14:paraId="703363EE" w14:textId="77777777" w:rsidR="00D95526" w:rsidRDefault="00D95526">
      <w:pPr>
        <w:rPr>
          <w:rFonts w:ascii="Candara" w:hAnsi="Candara" w:cs="Arial"/>
          <w:b/>
          <w:sz w:val="28"/>
          <w:szCs w:val="24"/>
        </w:rPr>
      </w:pPr>
      <w:r>
        <w:rPr>
          <w:rFonts w:ascii="Candara" w:hAnsi="Candara" w:cs="Arial"/>
          <w:b/>
          <w:sz w:val="28"/>
          <w:szCs w:val="24"/>
        </w:rPr>
        <w:br w:type="page"/>
      </w:r>
    </w:p>
    <w:p w14:paraId="703363EF" w14:textId="77777777" w:rsidR="00AD0B28" w:rsidRPr="00AA5494" w:rsidRDefault="00AD0B28" w:rsidP="00AA5494">
      <w:pPr>
        <w:rPr>
          <w:rFonts w:ascii="Arial" w:hAnsi="Arial" w:cs="Arial"/>
          <w:b/>
          <w:sz w:val="2"/>
          <w:szCs w:val="24"/>
        </w:rPr>
      </w:pP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0115DA" w:rsidRPr="000115DA" w14:paraId="70336401" w14:textId="77777777" w:rsidTr="00402BE6">
        <w:trPr>
          <w:trHeight w:val="405"/>
        </w:trPr>
        <w:tc>
          <w:tcPr>
            <w:tcW w:w="4540" w:type="dxa"/>
            <w:tcBorders>
              <w:top w:val="single" w:sz="24" w:space="0" w:color="00B0F0"/>
              <w:left w:val="single" w:sz="24" w:space="0" w:color="00B0F0"/>
              <w:bottom w:val="single" w:sz="24" w:space="0" w:color="00B0F0"/>
              <w:right w:val="single" w:sz="24" w:space="0" w:color="00B0F0"/>
            </w:tcBorders>
            <w:shd w:val="clear" w:color="auto" w:fill="00B0F0"/>
            <w:hideMark/>
          </w:tcPr>
          <w:p w14:paraId="703363F7" w14:textId="527825F7" w:rsidR="000115DA" w:rsidRPr="000629C8" w:rsidRDefault="00DD0F1A" w:rsidP="000629C8">
            <w:pPr>
              <w:pStyle w:val="Heading2"/>
              <w:outlineLvl w:val="1"/>
              <w:rPr>
                <w:rFonts w:ascii="Candara" w:eastAsia="Arial Unicode MS" w:hAnsi="Candara"/>
                <w:color w:val="FFFFFF" w:themeColor="background1"/>
                <w:sz w:val="40"/>
              </w:rPr>
            </w:pPr>
            <w:r>
              <w:br w:type="page"/>
            </w:r>
            <w:r w:rsidR="000115DA" w:rsidRPr="000629C8">
              <w:rPr>
                <w:rFonts w:ascii="Candara" w:eastAsia="Arial Unicode MS" w:hAnsi="Candara"/>
                <w:color w:val="FFFFFF" w:themeColor="background1"/>
                <w:sz w:val="40"/>
              </w:rPr>
              <w:t xml:space="preserve">QI 1.3 </w:t>
            </w:r>
          </w:p>
          <w:p w14:paraId="703363F8" w14:textId="77777777" w:rsidR="000115DA" w:rsidRPr="000115DA" w:rsidRDefault="000115DA" w:rsidP="000629C8">
            <w:pPr>
              <w:pStyle w:val="Heading2"/>
              <w:outlineLvl w:val="1"/>
              <w:rPr>
                <w:rFonts w:eastAsia="Arial Unicode MS"/>
                <w:sz w:val="28"/>
              </w:rPr>
            </w:pPr>
            <w:r w:rsidRPr="000629C8">
              <w:rPr>
                <w:rFonts w:ascii="Candara" w:hAnsi="Candara"/>
                <w:bCs/>
                <w:color w:val="FFFFFF" w:themeColor="background1"/>
                <w:sz w:val="40"/>
              </w:rPr>
              <w:t>Leadership of change</w:t>
            </w:r>
          </w:p>
        </w:tc>
        <w:tc>
          <w:tcPr>
            <w:tcW w:w="5390" w:type="dxa"/>
            <w:gridSpan w:val="2"/>
            <w:tcBorders>
              <w:top w:val="single" w:sz="24" w:space="0" w:color="00B0F0"/>
              <w:left w:val="single" w:sz="24" w:space="0" w:color="00B0F0"/>
              <w:bottom w:val="single" w:sz="24" w:space="0" w:color="00B0F0"/>
              <w:right w:val="single" w:sz="24" w:space="0" w:color="00B0F0"/>
            </w:tcBorders>
            <w:shd w:val="clear" w:color="auto" w:fill="B6DDE8" w:themeFill="accent5" w:themeFillTint="66"/>
            <w:hideMark/>
          </w:tcPr>
          <w:p w14:paraId="703363F9" w14:textId="77777777" w:rsidR="000115DA" w:rsidRPr="00D032D8" w:rsidRDefault="000115DA"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14:paraId="703363FA" w14:textId="77777777" w:rsidR="00F87B3C" w:rsidRPr="00D032D8" w:rsidRDefault="000115DA"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Developing a shared vision, values and</w:t>
            </w:r>
            <w:r w:rsidR="00F87B3C" w:rsidRPr="00D032D8">
              <w:rPr>
                <w:rFonts w:ascii="Candara" w:hAnsi="Candara" w:cs="Arial"/>
                <w:color w:val="595959"/>
                <w:sz w:val="20"/>
              </w:rPr>
              <w:t xml:space="preserve"> </w:t>
            </w:r>
            <w:r w:rsidRPr="00D032D8">
              <w:rPr>
                <w:rFonts w:ascii="Candara" w:hAnsi="Candara" w:cs="Arial"/>
                <w:color w:val="595959"/>
                <w:sz w:val="20"/>
              </w:rPr>
              <w:t>aims relevant to the school and its</w:t>
            </w:r>
            <w:r w:rsidR="00F87B3C" w:rsidRPr="00D032D8">
              <w:rPr>
                <w:rFonts w:ascii="Candara" w:hAnsi="Candara" w:cs="Arial"/>
                <w:color w:val="595959"/>
                <w:sz w:val="20"/>
              </w:rPr>
              <w:t xml:space="preserve"> </w:t>
            </w:r>
            <w:r w:rsidRPr="00D032D8">
              <w:rPr>
                <w:rFonts w:ascii="Candara" w:hAnsi="Candara" w:cs="Arial"/>
                <w:color w:val="595959"/>
                <w:sz w:val="20"/>
              </w:rPr>
              <w:t>community</w:t>
            </w:r>
          </w:p>
          <w:p w14:paraId="703363FB" w14:textId="77777777" w:rsidR="00F87B3C" w:rsidRPr="00D032D8" w:rsidRDefault="000115DA" w:rsidP="00F87B3C">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Strategic planning for continuous</w:t>
            </w:r>
            <w:r w:rsidR="00F87B3C" w:rsidRPr="00D032D8">
              <w:rPr>
                <w:rFonts w:ascii="Candara" w:hAnsi="Candara" w:cs="Arial"/>
                <w:color w:val="595959"/>
                <w:sz w:val="20"/>
              </w:rPr>
              <w:t xml:space="preserve"> </w:t>
            </w:r>
            <w:r w:rsidRPr="00D032D8">
              <w:rPr>
                <w:rFonts w:ascii="Candara" w:hAnsi="Candara" w:cs="Arial"/>
                <w:color w:val="595959"/>
                <w:sz w:val="20"/>
              </w:rPr>
              <w:t>improvement</w:t>
            </w:r>
          </w:p>
          <w:p w14:paraId="703363FC" w14:textId="77777777" w:rsidR="000115DA" w:rsidRPr="00D032D8" w:rsidRDefault="000115DA" w:rsidP="00F87B3C">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Implementing improvement and</w:t>
            </w:r>
            <w:r w:rsidR="00F87B3C" w:rsidRPr="00D032D8">
              <w:rPr>
                <w:rFonts w:ascii="Candara" w:hAnsi="Candara" w:cs="Arial"/>
                <w:color w:val="595959"/>
                <w:sz w:val="20"/>
              </w:rPr>
              <w:t xml:space="preserve"> </w:t>
            </w:r>
            <w:r w:rsidRPr="00D032D8">
              <w:rPr>
                <w:rFonts w:ascii="Candara" w:hAnsi="Candara" w:cs="Arial"/>
                <w:color w:val="595959"/>
                <w:sz w:val="20"/>
              </w:rPr>
              <w:t>change</w:t>
            </w:r>
          </w:p>
          <w:p w14:paraId="703363FD" w14:textId="77777777" w:rsidR="00D032D8" w:rsidRPr="00D032D8" w:rsidRDefault="00D032D8" w:rsidP="00D032D8">
            <w:pPr>
              <w:ind w:left="34"/>
              <w:rPr>
                <w:rFonts w:ascii="Candara" w:hAnsi="Candara" w:cs="Arial"/>
                <w:b/>
                <w:sz w:val="20"/>
              </w:rPr>
            </w:pPr>
            <w:r w:rsidRPr="00D032D8">
              <w:rPr>
                <w:rFonts w:ascii="Candara" w:hAnsi="Candara" w:cs="Arial"/>
                <w:b/>
                <w:sz w:val="20"/>
              </w:rPr>
              <w:t>Themes (</w:t>
            </w:r>
            <w:r w:rsidRPr="00D032D8">
              <w:rPr>
                <w:rFonts w:ascii="Candara" w:hAnsi="Candara" w:cs="Arial"/>
                <w:b/>
                <w:i/>
                <w:sz w:val="20"/>
              </w:rPr>
              <w:t>HGIOELC?</w:t>
            </w:r>
            <w:r w:rsidRPr="00D032D8">
              <w:rPr>
                <w:rFonts w:ascii="Candara" w:hAnsi="Candara" w:cs="Arial"/>
                <w:b/>
                <w:sz w:val="20"/>
              </w:rPr>
              <w:t>)</w:t>
            </w:r>
          </w:p>
          <w:p w14:paraId="703363FE" w14:textId="77777777"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Developing a shared vision, values and aims relevant to the ELC setting and its community</w:t>
            </w:r>
          </w:p>
          <w:p w14:paraId="703363FF" w14:textId="77777777"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Strategic planning for continuous improvement</w:t>
            </w:r>
          </w:p>
          <w:p w14:paraId="70336400" w14:textId="77777777"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Implementing improvement and change</w:t>
            </w:r>
          </w:p>
        </w:tc>
      </w:tr>
      <w:tr w:rsidR="000115DA" w:rsidRPr="000115DA" w14:paraId="7033640C" w14:textId="77777777"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753C836C" w14:textId="77777777" w:rsidR="00884DE3" w:rsidRPr="000115DA" w:rsidRDefault="00884DE3" w:rsidP="00884DE3">
            <w:pPr>
              <w:rPr>
                <w:rFonts w:ascii="Candara" w:hAnsi="Candara" w:cs="Arial"/>
                <w:b/>
                <w:szCs w:val="24"/>
              </w:rPr>
            </w:pPr>
            <w:r w:rsidRPr="000115DA">
              <w:rPr>
                <w:rFonts w:ascii="Candara" w:hAnsi="Candara" w:cs="Arial"/>
                <w:b/>
                <w:szCs w:val="24"/>
              </w:rPr>
              <w:t>Question 1</w:t>
            </w:r>
          </w:p>
          <w:p w14:paraId="2D8AB1FC" w14:textId="162DA146" w:rsidR="00884DE3" w:rsidRPr="006E5BC5" w:rsidRDefault="00884DE3" w:rsidP="00884DE3">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61094E">
              <w:rPr>
                <w:rFonts w:ascii="Candara" w:hAnsi="Candara" w:cs="Arial"/>
                <w:b/>
                <w:szCs w:val="24"/>
              </w:rPr>
              <w:t xml:space="preserve"> and ELC setting</w:t>
            </w:r>
            <w:r>
              <w:rPr>
                <w:rFonts w:ascii="Candara" w:hAnsi="Candara" w:cs="Arial"/>
                <w:b/>
                <w:szCs w:val="24"/>
              </w:rPr>
              <w:t xml:space="preserve">?  </w:t>
            </w:r>
          </w:p>
          <w:p w14:paraId="3CDACBD1" w14:textId="77777777" w:rsidR="00884DE3" w:rsidRDefault="00884DE3" w:rsidP="00884DE3">
            <w:pPr>
              <w:pStyle w:val="ListParagraph"/>
              <w:rPr>
                <w:rFonts w:ascii="Candara" w:hAnsi="Candara"/>
                <w:sz w:val="20"/>
              </w:rPr>
            </w:pPr>
            <w:r>
              <w:rPr>
                <w:rFonts w:ascii="Candara" w:hAnsi="Candara"/>
                <w:sz w:val="20"/>
              </w:rPr>
              <w:t xml:space="preserve"> </w:t>
            </w:r>
          </w:p>
          <w:p w14:paraId="30C9DE67" w14:textId="371EA6E3" w:rsidR="00884DE3" w:rsidRDefault="00884DE3" w:rsidP="00884DE3">
            <w:pPr>
              <w:pStyle w:val="ListParagraph"/>
              <w:numPr>
                <w:ilvl w:val="0"/>
                <w:numId w:val="9"/>
              </w:numPr>
              <w:spacing w:after="200" w:line="276" w:lineRule="auto"/>
              <w:rPr>
                <w:rFonts w:ascii="Candara" w:hAnsi="Candara"/>
                <w:sz w:val="20"/>
              </w:rPr>
            </w:pPr>
            <w:r>
              <w:rPr>
                <w:rFonts w:ascii="Candara" w:hAnsi="Candara"/>
                <w:sz w:val="20"/>
              </w:rPr>
              <w:t xml:space="preserve">Usually in this section of the Standards and Quality Report we would be writing about what parts of our Improvement Plan have led to better outcomes for our learners.  Because of the school closure it is difficult for us to do that. Here are some </w:t>
            </w:r>
            <w:r w:rsidR="00DE0C62">
              <w:rPr>
                <w:rFonts w:ascii="Candara" w:hAnsi="Candara"/>
                <w:sz w:val="20"/>
              </w:rPr>
              <w:t xml:space="preserve">key features </w:t>
            </w:r>
            <w:r>
              <w:rPr>
                <w:rFonts w:ascii="Candara" w:hAnsi="Candara"/>
                <w:sz w:val="20"/>
              </w:rPr>
              <w:t>of our work that describe what we do well in “Leadership of Change”.</w:t>
            </w:r>
          </w:p>
          <w:p w14:paraId="2DF53200" w14:textId="5D36E55F" w:rsidR="0079061E" w:rsidRDefault="00B0190A" w:rsidP="00884DE3">
            <w:pPr>
              <w:pStyle w:val="ListParagraph"/>
              <w:numPr>
                <w:ilvl w:val="0"/>
                <w:numId w:val="9"/>
              </w:numPr>
              <w:spacing w:after="200" w:line="276" w:lineRule="auto"/>
              <w:rPr>
                <w:rFonts w:ascii="Candara" w:hAnsi="Candara"/>
                <w:sz w:val="20"/>
              </w:rPr>
            </w:pPr>
            <w:r>
              <w:rPr>
                <w:rFonts w:ascii="Candara" w:hAnsi="Candara"/>
                <w:sz w:val="20"/>
              </w:rPr>
              <w:t xml:space="preserve">The vision of the school will be ambitious and will focus on improvements for all </w:t>
            </w:r>
          </w:p>
          <w:p w14:paraId="1E0A4482" w14:textId="48A24E8A" w:rsidR="00B0190A" w:rsidRDefault="00B0190A" w:rsidP="00884DE3">
            <w:pPr>
              <w:pStyle w:val="ListParagraph"/>
              <w:numPr>
                <w:ilvl w:val="0"/>
                <w:numId w:val="9"/>
              </w:numPr>
              <w:spacing w:after="200" w:line="276" w:lineRule="auto"/>
              <w:rPr>
                <w:rFonts w:ascii="Candara" w:hAnsi="Candara"/>
                <w:sz w:val="20"/>
              </w:rPr>
            </w:pPr>
            <w:r>
              <w:rPr>
                <w:rFonts w:ascii="Candara" w:hAnsi="Candara"/>
                <w:sz w:val="20"/>
              </w:rPr>
              <w:t>Senior leaders are ensuring they create conditions to support creativity, innovation and enquiry</w:t>
            </w:r>
          </w:p>
          <w:p w14:paraId="4A99186E" w14:textId="46AAB2DE" w:rsidR="00B0190A" w:rsidRDefault="00B0190A" w:rsidP="00884DE3">
            <w:pPr>
              <w:pStyle w:val="ListParagraph"/>
              <w:numPr>
                <w:ilvl w:val="0"/>
                <w:numId w:val="9"/>
              </w:numPr>
              <w:spacing w:after="200" w:line="276" w:lineRule="auto"/>
              <w:rPr>
                <w:rFonts w:ascii="Candara" w:hAnsi="Candara"/>
                <w:sz w:val="20"/>
              </w:rPr>
            </w:pPr>
            <w:r>
              <w:rPr>
                <w:rFonts w:ascii="Candara" w:hAnsi="Candara"/>
                <w:sz w:val="20"/>
              </w:rPr>
              <w:t xml:space="preserve">All staff are committed to change which will result in improvement for all learners </w:t>
            </w:r>
          </w:p>
          <w:p w14:paraId="70336408" w14:textId="77777777" w:rsidR="005B70CD" w:rsidRPr="005B70CD" w:rsidRDefault="005B70CD" w:rsidP="005B70CD">
            <w:pPr>
              <w:ind w:left="360"/>
              <w:rPr>
                <w:rFonts w:ascii="Candara" w:hAnsi="Candara"/>
                <w:sz w:val="20"/>
              </w:rPr>
            </w:pPr>
          </w:p>
          <w:p w14:paraId="70336409" w14:textId="77777777" w:rsidR="00E91BD9" w:rsidRPr="006E5BC5" w:rsidRDefault="006E5BC5" w:rsidP="006E5BC5">
            <w:pPr>
              <w:pStyle w:val="ListParagraph"/>
              <w:rPr>
                <w:rFonts w:ascii="Candara" w:hAnsi="Candara"/>
                <w:sz w:val="20"/>
              </w:rPr>
            </w:pPr>
            <w:r>
              <w:rPr>
                <w:rFonts w:ascii="Candara" w:hAnsi="Candara"/>
                <w:sz w:val="20"/>
              </w:rPr>
              <w:t xml:space="preserve"> </w:t>
            </w:r>
            <w:r w:rsidR="00E91BD9" w:rsidRPr="006E5BC5">
              <w:rPr>
                <w:rFonts w:ascii="Candara" w:hAnsi="Candara"/>
                <w:sz w:val="20"/>
              </w:rPr>
              <w:t xml:space="preserve"> </w:t>
            </w:r>
          </w:p>
          <w:p w14:paraId="7033640A" w14:textId="77777777" w:rsidR="00E91BD9" w:rsidRDefault="00E91BD9" w:rsidP="00E91BD9">
            <w:pPr>
              <w:pStyle w:val="ListParagraph"/>
              <w:rPr>
                <w:rFonts w:ascii="Candara" w:hAnsi="Candara"/>
                <w:sz w:val="20"/>
              </w:rPr>
            </w:pPr>
          </w:p>
          <w:p w14:paraId="7033640B" w14:textId="77777777" w:rsidR="000115DA" w:rsidRPr="00E91BD9" w:rsidRDefault="000115DA" w:rsidP="00E91BD9">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0115DA" w:rsidRPr="000115DA" w14:paraId="70336415" w14:textId="77777777"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7210FBEE" w14:textId="77777777" w:rsidR="002B7828" w:rsidRPr="000115DA" w:rsidRDefault="002B7828" w:rsidP="002B7828">
            <w:pPr>
              <w:rPr>
                <w:rFonts w:ascii="Candara" w:hAnsi="Candara" w:cs="Arial"/>
                <w:b/>
                <w:szCs w:val="24"/>
              </w:rPr>
            </w:pPr>
            <w:r w:rsidRPr="000115DA">
              <w:rPr>
                <w:rFonts w:ascii="Candara" w:hAnsi="Candara" w:cs="Arial"/>
                <w:b/>
                <w:szCs w:val="24"/>
              </w:rPr>
              <w:t>Question 2</w:t>
            </w:r>
          </w:p>
          <w:p w14:paraId="109DD35F" w14:textId="15ABDD60" w:rsidR="002B7828" w:rsidRPr="000115DA" w:rsidRDefault="002B7828" w:rsidP="002B7828">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14:paraId="11C2AB5F" w14:textId="77777777" w:rsidR="002B7828" w:rsidRPr="006E5BC5" w:rsidRDefault="002B7828" w:rsidP="002B7828">
            <w:pPr>
              <w:rPr>
                <w:rFonts w:ascii="Candara" w:hAnsi="Candara"/>
                <w:sz w:val="20"/>
              </w:rPr>
            </w:pPr>
          </w:p>
          <w:p w14:paraId="74351667" w14:textId="1D9CBB87" w:rsidR="002B7828" w:rsidRDefault="003101F8" w:rsidP="002B7828">
            <w:pPr>
              <w:pStyle w:val="ListParagraph"/>
              <w:numPr>
                <w:ilvl w:val="0"/>
                <w:numId w:val="9"/>
              </w:numPr>
              <w:rPr>
                <w:rFonts w:ascii="Candara" w:hAnsi="Candara"/>
                <w:sz w:val="20"/>
              </w:rPr>
            </w:pPr>
            <w:r>
              <w:rPr>
                <w:rFonts w:ascii="Candara" w:hAnsi="Candara"/>
                <w:sz w:val="20"/>
              </w:rPr>
              <w:t>We will have evidence of consultation</w:t>
            </w:r>
            <w:r w:rsidR="00B0190A">
              <w:rPr>
                <w:rFonts w:ascii="Candara" w:hAnsi="Candara"/>
                <w:sz w:val="20"/>
              </w:rPr>
              <w:t xml:space="preserve"> with the whole school community </w:t>
            </w:r>
            <w:r>
              <w:rPr>
                <w:rFonts w:ascii="Candara" w:hAnsi="Candara"/>
                <w:sz w:val="20"/>
              </w:rPr>
              <w:t xml:space="preserve"> </w:t>
            </w:r>
          </w:p>
          <w:p w14:paraId="20D2EB75" w14:textId="3A222AC2" w:rsidR="00B0190A" w:rsidRPr="00775581" w:rsidRDefault="00B0190A" w:rsidP="002B7828">
            <w:pPr>
              <w:pStyle w:val="ListParagraph"/>
              <w:numPr>
                <w:ilvl w:val="0"/>
                <w:numId w:val="9"/>
              </w:numPr>
              <w:rPr>
                <w:rFonts w:ascii="Candara" w:hAnsi="Candara"/>
                <w:sz w:val="20"/>
              </w:rPr>
            </w:pPr>
            <w:r>
              <w:rPr>
                <w:rFonts w:ascii="Candara" w:hAnsi="Candara"/>
                <w:sz w:val="20"/>
              </w:rPr>
              <w:t>1-1 consultations with all staff members with new HT (outlining their views on strengths and next steps of school)</w:t>
            </w:r>
          </w:p>
          <w:p w14:paraId="33A964C8" w14:textId="77777777" w:rsidR="002B7828" w:rsidRPr="006E5BC5" w:rsidRDefault="002B7828" w:rsidP="002B7828">
            <w:pPr>
              <w:pStyle w:val="ListParagraph"/>
              <w:rPr>
                <w:rFonts w:ascii="Candara" w:hAnsi="Candara"/>
                <w:sz w:val="20"/>
              </w:rPr>
            </w:pPr>
            <w:r w:rsidRPr="006E5BC5">
              <w:rPr>
                <w:rFonts w:ascii="Candara" w:hAnsi="Candara"/>
                <w:sz w:val="20"/>
              </w:rPr>
              <w:t xml:space="preserve"> </w:t>
            </w:r>
          </w:p>
          <w:p w14:paraId="048C0DC6" w14:textId="77777777" w:rsidR="002B7828" w:rsidRDefault="002B7828" w:rsidP="002B7828">
            <w:pPr>
              <w:pStyle w:val="ListParagraph"/>
              <w:rPr>
                <w:rFonts w:ascii="Candara" w:hAnsi="Candara"/>
                <w:sz w:val="20"/>
              </w:rPr>
            </w:pPr>
          </w:p>
          <w:p w14:paraId="70336414" w14:textId="77777777" w:rsidR="000115DA" w:rsidRPr="000115DA" w:rsidRDefault="000115DA" w:rsidP="00E91BD9">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0115DA" w:rsidRPr="000115DA" w14:paraId="7033641E" w14:textId="77777777"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70F42AFF" w14:textId="77777777" w:rsidR="00312478" w:rsidRPr="000115DA" w:rsidRDefault="00312478" w:rsidP="00312478">
            <w:pPr>
              <w:rPr>
                <w:rFonts w:ascii="Candara" w:hAnsi="Candara" w:cs="Arial"/>
                <w:b/>
                <w:szCs w:val="24"/>
              </w:rPr>
            </w:pPr>
            <w:r w:rsidRPr="000115DA">
              <w:rPr>
                <w:rFonts w:ascii="Candara" w:hAnsi="Candara" w:cs="Arial"/>
                <w:b/>
                <w:szCs w:val="24"/>
              </w:rPr>
              <w:t>Question 3</w:t>
            </w:r>
          </w:p>
          <w:p w14:paraId="622278FD" w14:textId="77777777" w:rsidR="00312478" w:rsidRPr="006E5BC5" w:rsidRDefault="00312478" w:rsidP="00312478">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5F886198" w14:textId="77777777" w:rsidR="00312478" w:rsidRPr="006E5BC5" w:rsidRDefault="00312478" w:rsidP="00312478">
            <w:pPr>
              <w:rPr>
                <w:rFonts w:ascii="Candara" w:hAnsi="Candara" w:cs="Arial"/>
                <w:b/>
                <w:szCs w:val="24"/>
              </w:rPr>
            </w:pPr>
          </w:p>
          <w:p w14:paraId="0E14DC56" w14:textId="3AA2C526" w:rsidR="00312478" w:rsidRDefault="00312478" w:rsidP="00312478">
            <w:pPr>
              <w:pStyle w:val="ListParagraph"/>
              <w:numPr>
                <w:ilvl w:val="0"/>
                <w:numId w:val="9"/>
              </w:numPr>
              <w:rPr>
                <w:rFonts w:ascii="Candara" w:hAnsi="Candara"/>
                <w:sz w:val="20"/>
              </w:rPr>
            </w:pPr>
            <w:r>
              <w:rPr>
                <w:rFonts w:ascii="Candara" w:hAnsi="Candara"/>
                <w:sz w:val="20"/>
              </w:rPr>
              <w:t>This year we are going to focus on recovery from the extended school closure (see above) and will carry forward incomplete projects from our 2019/20 Improvement Pl</w:t>
            </w:r>
            <w:r w:rsidR="003101F8">
              <w:rPr>
                <w:rFonts w:ascii="Candara" w:hAnsi="Candara"/>
                <w:sz w:val="20"/>
              </w:rPr>
              <w:t>an if we have capacity to do so</w:t>
            </w:r>
          </w:p>
          <w:p w14:paraId="5F747220" w14:textId="77777777" w:rsidR="003101F8" w:rsidRDefault="003101F8" w:rsidP="003101F8">
            <w:pPr>
              <w:pStyle w:val="ListParagraph"/>
              <w:numPr>
                <w:ilvl w:val="0"/>
                <w:numId w:val="9"/>
              </w:numPr>
              <w:spacing w:after="200" w:line="276" w:lineRule="auto"/>
              <w:rPr>
                <w:rFonts w:ascii="Candara" w:hAnsi="Candara"/>
                <w:sz w:val="20"/>
              </w:rPr>
            </w:pPr>
            <w:r>
              <w:rPr>
                <w:rFonts w:ascii="Candara" w:hAnsi="Candara"/>
                <w:sz w:val="20"/>
              </w:rPr>
              <w:t xml:space="preserve">We will be consulting our whole school community on our school Vision, Values and Aims to ensure they feel they have ownership of them </w:t>
            </w:r>
          </w:p>
          <w:p w14:paraId="11720D49" w14:textId="3AD3953C" w:rsidR="003101F8" w:rsidRPr="00153968" w:rsidRDefault="00B0190A" w:rsidP="00312478">
            <w:pPr>
              <w:pStyle w:val="ListParagraph"/>
              <w:numPr>
                <w:ilvl w:val="0"/>
                <w:numId w:val="9"/>
              </w:numPr>
              <w:rPr>
                <w:rFonts w:ascii="Candara" w:hAnsi="Candara"/>
                <w:sz w:val="20"/>
              </w:rPr>
            </w:pPr>
            <w:r>
              <w:rPr>
                <w:rFonts w:ascii="Candara" w:hAnsi="Candara"/>
                <w:sz w:val="20"/>
              </w:rPr>
              <w:t>Senior Leaders will carefully plan the strategic direction of the school and the pace of change will result in positive outcomes for learners in our school</w:t>
            </w:r>
          </w:p>
          <w:p w14:paraId="70336419" w14:textId="77777777" w:rsidR="006E5BC5" w:rsidRPr="00312478" w:rsidRDefault="006E5BC5" w:rsidP="00312478">
            <w:pPr>
              <w:rPr>
                <w:rFonts w:ascii="Candara" w:hAnsi="Candara" w:cs="Arial"/>
                <w:b/>
                <w:szCs w:val="24"/>
              </w:rPr>
            </w:pPr>
          </w:p>
          <w:p w14:paraId="7033641A" w14:textId="77777777" w:rsidR="00E91BD9" w:rsidRDefault="00E91BD9" w:rsidP="00E91BD9">
            <w:pPr>
              <w:pStyle w:val="ListParagraph"/>
              <w:rPr>
                <w:rFonts w:ascii="Candara" w:hAnsi="Candara"/>
                <w:sz w:val="20"/>
              </w:rPr>
            </w:pPr>
          </w:p>
          <w:p w14:paraId="7033641B" w14:textId="77777777" w:rsidR="00E91BD9" w:rsidRPr="006E5BC5" w:rsidRDefault="00E91BD9" w:rsidP="006E5BC5">
            <w:pPr>
              <w:rPr>
                <w:rFonts w:ascii="Candara" w:hAnsi="Candara"/>
                <w:sz w:val="20"/>
              </w:rPr>
            </w:pPr>
            <w:r w:rsidRPr="006E5BC5">
              <w:rPr>
                <w:rFonts w:ascii="Candara" w:hAnsi="Candara"/>
                <w:sz w:val="20"/>
              </w:rPr>
              <w:t xml:space="preserve"> </w:t>
            </w:r>
          </w:p>
          <w:p w14:paraId="7033641C" w14:textId="77777777" w:rsidR="00E91BD9" w:rsidRDefault="00E91BD9" w:rsidP="00E91BD9">
            <w:pPr>
              <w:pStyle w:val="ListParagraph"/>
              <w:rPr>
                <w:rFonts w:ascii="Candara" w:hAnsi="Candara"/>
                <w:sz w:val="20"/>
              </w:rPr>
            </w:pPr>
          </w:p>
          <w:p w14:paraId="7033641D" w14:textId="77777777" w:rsidR="000115DA" w:rsidRPr="000115DA" w:rsidRDefault="000115DA" w:rsidP="00E91BD9">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402BE6" w:rsidRPr="000115DA" w14:paraId="70336421" w14:textId="77777777" w:rsidTr="00402BE6">
        <w:trPr>
          <w:trHeight w:val="405"/>
        </w:trPr>
        <w:tc>
          <w:tcPr>
            <w:tcW w:w="7291" w:type="dxa"/>
            <w:gridSpan w:val="2"/>
            <w:tcBorders>
              <w:top w:val="single" w:sz="24" w:space="0" w:color="00B0F0"/>
              <w:left w:val="single" w:sz="24" w:space="0" w:color="00B0F0"/>
              <w:bottom w:val="single" w:sz="24" w:space="0" w:color="00B0F0"/>
              <w:right w:val="single" w:sz="24" w:space="0" w:color="00B0F0"/>
            </w:tcBorders>
            <w:shd w:val="clear" w:color="auto" w:fill="B6DDE8" w:themeFill="accent5" w:themeFillTint="66"/>
          </w:tcPr>
          <w:p w14:paraId="7033641F" w14:textId="467906B9" w:rsidR="00402BE6" w:rsidRPr="00402BE6" w:rsidRDefault="00987B92" w:rsidP="005D6071">
            <w:pPr>
              <w:rPr>
                <w:rFonts w:ascii="Candara" w:hAnsi="Candara" w:cs="Arial"/>
                <w:b/>
                <w:color w:val="000000" w:themeColor="text1"/>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hyperlink r:id="rId10"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00824B87" w:rsidRPr="00C50C2D">
              <w:rPr>
                <w:rFonts w:ascii="Candara" w:hAnsi="Candara" w:cs="Arial"/>
                <w:b/>
                <w:color w:val="000000" w:themeColor="text1"/>
                <w:highlight w:val="yellow"/>
              </w:rPr>
              <w:t>SCHOOL</w:t>
            </w:r>
          </w:p>
        </w:tc>
        <w:tc>
          <w:tcPr>
            <w:tcW w:w="2639" w:type="dxa"/>
            <w:tcBorders>
              <w:top w:val="single" w:sz="24" w:space="0" w:color="00B0F0"/>
              <w:left w:val="single" w:sz="24" w:space="0" w:color="00B0F0"/>
              <w:bottom w:val="single" w:sz="24" w:space="0" w:color="00B0F0"/>
              <w:right w:val="single" w:sz="24" w:space="0" w:color="00B0F0"/>
            </w:tcBorders>
            <w:shd w:val="clear" w:color="auto" w:fill="auto"/>
            <w:vAlign w:val="center"/>
          </w:tcPr>
          <w:sdt>
            <w:sdtPr>
              <w:rPr>
                <w:rStyle w:val="Style2"/>
                <w:rFonts w:ascii="Candara" w:hAnsi="Candara"/>
                <w:b/>
                <w:color w:val="595959"/>
              </w:rPr>
              <w:alias w:val="QI evaluation"/>
              <w:tag w:val="QI evaluation"/>
              <w:id w:val="1032224924"/>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70336420" w14:textId="13161F4D" w:rsidR="00402BE6" w:rsidRPr="000115DA" w:rsidRDefault="000C0B66" w:rsidP="00BE62C8">
                <w:pPr>
                  <w:jc w:val="center"/>
                  <w:rPr>
                    <w:rFonts w:ascii="Candara" w:hAnsi="Candara"/>
                    <w:b/>
                  </w:rPr>
                </w:pPr>
                <w:r>
                  <w:rPr>
                    <w:rStyle w:val="Style2"/>
                    <w:rFonts w:ascii="Candara" w:hAnsi="Candara"/>
                    <w:b/>
                    <w:color w:val="595959"/>
                  </w:rPr>
                  <w:t>satisfactory</w:t>
                </w:r>
              </w:p>
            </w:sdtContent>
          </w:sdt>
        </w:tc>
      </w:tr>
      <w:tr w:rsidR="00824B87" w:rsidRPr="000115DA" w14:paraId="08A1E229" w14:textId="77777777" w:rsidTr="0071316A">
        <w:trPr>
          <w:trHeight w:val="405"/>
        </w:trPr>
        <w:tc>
          <w:tcPr>
            <w:tcW w:w="7291" w:type="dxa"/>
            <w:gridSpan w:val="2"/>
            <w:tcBorders>
              <w:top w:val="single" w:sz="24" w:space="0" w:color="00B0F0"/>
              <w:left w:val="single" w:sz="24" w:space="0" w:color="00B0F0"/>
              <w:bottom w:val="single" w:sz="24" w:space="0" w:color="00B0F0"/>
              <w:right w:val="single" w:sz="24" w:space="0" w:color="00B0F0"/>
            </w:tcBorders>
            <w:shd w:val="clear" w:color="auto" w:fill="B6DDE8" w:themeFill="accent5" w:themeFillTint="66"/>
          </w:tcPr>
          <w:p w14:paraId="0A5E1D14" w14:textId="18431CF2" w:rsidR="00824B87" w:rsidRPr="00402BE6" w:rsidRDefault="00CC5CD0" w:rsidP="0071316A">
            <w:pPr>
              <w:rPr>
                <w:rFonts w:ascii="Candara" w:hAnsi="Candara" w:cs="Arial"/>
                <w:b/>
                <w:color w:val="000000" w:themeColor="text1"/>
              </w:rPr>
            </w:pPr>
            <w:r>
              <w:rPr>
                <w:rFonts w:ascii="Candara" w:hAnsi="Candara" w:cs="Arial"/>
                <w:b/>
                <w:color w:val="000000" w:themeColor="text1"/>
              </w:rPr>
              <w:t>Our</w:t>
            </w:r>
            <w:r w:rsidR="00824B87" w:rsidRPr="00402BE6">
              <w:rPr>
                <w:rFonts w:ascii="Candara" w:hAnsi="Candara" w:cs="Arial"/>
                <w:b/>
                <w:color w:val="000000" w:themeColor="text1"/>
              </w:rPr>
              <w:t xml:space="preserve"> current evaluation of this QI using the </w:t>
            </w:r>
            <w:r w:rsidR="00824B87" w:rsidRPr="00D032D8">
              <w:rPr>
                <w:rFonts w:ascii="Candara" w:hAnsi="Candara"/>
                <w:b/>
                <w:i/>
                <w:color w:val="000000" w:themeColor="text1"/>
              </w:rPr>
              <w:t xml:space="preserve">How good is our </w:t>
            </w:r>
            <w:r w:rsidR="008806DD">
              <w:rPr>
                <w:rFonts w:ascii="Candara" w:hAnsi="Candara"/>
                <w:b/>
                <w:i/>
                <w:color w:val="000000" w:themeColor="text1"/>
              </w:rPr>
              <w:t>e</w:t>
            </w:r>
            <w:r w:rsidR="00824B87" w:rsidRPr="00D032D8">
              <w:rPr>
                <w:rFonts w:ascii="Candara" w:hAnsi="Candara"/>
                <w:b/>
                <w:i/>
                <w:color w:val="000000" w:themeColor="text1"/>
              </w:rPr>
              <w:t xml:space="preserve">arly </w:t>
            </w:r>
            <w:r w:rsidR="008806DD">
              <w:rPr>
                <w:rFonts w:ascii="Candara" w:hAnsi="Candara"/>
                <w:b/>
                <w:i/>
                <w:color w:val="000000" w:themeColor="text1"/>
              </w:rPr>
              <w:t>l</w:t>
            </w:r>
            <w:r w:rsidR="00824B87" w:rsidRPr="00D032D8">
              <w:rPr>
                <w:rFonts w:ascii="Candara" w:hAnsi="Candara"/>
                <w:b/>
                <w:i/>
                <w:color w:val="000000" w:themeColor="text1"/>
              </w:rPr>
              <w:t xml:space="preserve">earning and </w:t>
            </w:r>
            <w:r w:rsidR="008806DD">
              <w:rPr>
                <w:rFonts w:ascii="Candara" w:hAnsi="Candara"/>
                <w:b/>
                <w:i/>
                <w:color w:val="000000" w:themeColor="text1"/>
              </w:rPr>
              <w:t>c</w:t>
            </w:r>
            <w:r w:rsidR="00824B87" w:rsidRPr="00D032D8">
              <w:rPr>
                <w:rFonts w:ascii="Candara" w:hAnsi="Candara"/>
                <w:b/>
                <w:i/>
                <w:color w:val="000000" w:themeColor="text1"/>
              </w:rPr>
              <w:t>hildcare?</w:t>
            </w:r>
            <w:r w:rsidR="00824B87">
              <w:rPr>
                <w:rFonts w:ascii="Candara" w:hAnsi="Candara"/>
                <w:b/>
                <w:color w:val="000000" w:themeColor="text1"/>
              </w:rPr>
              <w:t xml:space="preserve"> </w:t>
            </w:r>
            <w:r w:rsidR="00824B87" w:rsidRPr="00402BE6">
              <w:rPr>
                <w:rFonts w:ascii="Candara" w:hAnsi="Candara" w:cs="Arial"/>
                <w:b/>
                <w:color w:val="000000" w:themeColor="text1"/>
              </w:rPr>
              <w:t>six-point scale</w:t>
            </w:r>
            <w:r w:rsidR="00C50C2D">
              <w:rPr>
                <w:rFonts w:ascii="Candara" w:hAnsi="Candara" w:cs="Arial"/>
                <w:b/>
                <w:color w:val="000000" w:themeColor="text1"/>
              </w:rPr>
              <w:t xml:space="preserve"> </w:t>
            </w:r>
            <w:r w:rsidR="00987B92">
              <w:rPr>
                <w:rFonts w:ascii="Candara" w:hAnsi="Candara" w:cs="Arial"/>
                <w:b/>
                <w:color w:val="000000" w:themeColor="text1"/>
              </w:rPr>
              <w:t>– based on an incomplete analysis of our progress (because of the school closure).</w:t>
            </w:r>
            <w:r w:rsidR="00C50C2D">
              <w:rPr>
                <w:rFonts w:ascii="Candara" w:hAnsi="Candara" w:cs="Arial"/>
                <w:b/>
                <w:color w:val="000000" w:themeColor="text1"/>
              </w:rPr>
              <w:t xml:space="preserve"> </w:t>
            </w:r>
            <w:r w:rsidR="00C50C2D" w:rsidRPr="00C50C2D">
              <w:rPr>
                <w:rFonts w:ascii="Candara" w:hAnsi="Candara" w:cs="Arial"/>
                <w:b/>
                <w:color w:val="000000" w:themeColor="text1"/>
                <w:highlight w:val="yellow"/>
              </w:rPr>
              <w:t>ELC setting</w:t>
            </w:r>
          </w:p>
        </w:tc>
        <w:tc>
          <w:tcPr>
            <w:tcW w:w="2639" w:type="dxa"/>
            <w:tcBorders>
              <w:top w:val="single" w:sz="24" w:space="0" w:color="00B0F0"/>
              <w:left w:val="single" w:sz="24" w:space="0" w:color="00B0F0"/>
              <w:bottom w:val="single" w:sz="24" w:space="0" w:color="00B0F0"/>
              <w:right w:val="single" w:sz="24" w:space="0" w:color="00B0F0"/>
            </w:tcBorders>
            <w:shd w:val="clear" w:color="auto" w:fill="auto"/>
            <w:vAlign w:val="center"/>
          </w:tcPr>
          <w:sdt>
            <w:sdtPr>
              <w:rPr>
                <w:rStyle w:val="Style2"/>
                <w:rFonts w:ascii="Candara" w:hAnsi="Candara"/>
                <w:b/>
                <w:color w:val="595959"/>
              </w:rPr>
              <w:alias w:val="QI evaluation"/>
              <w:tag w:val="QI evaluation"/>
              <w:id w:val="375285873"/>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578E4961" w14:textId="01CAC475" w:rsidR="00824B87" w:rsidRPr="000115DA" w:rsidRDefault="000C0B66" w:rsidP="0071316A">
                <w:pPr>
                  <w:jc w:val="center"/>
                  <w:rPr>
                    <w:rFonts w:ascii="Candara" w:hAnsi="Candara"/>
                    <w:b/>
                  </w:rPr>
                </w:pPr>
                <w:r>
                  <w:rPr>
                    <w:rStyle w:val="Style2"/>
                    <w:rFonts w:ascii="Candara" w:hAnsi="Candara"/>
                    <w:b/>
                    <w:color w:val="595959"/>
                  </w:rPr>
                  <w:t>satisfactory</w:t>
                </w:r>
              </w:p>
            </w:sdtContent>
          </w:sdt>
        </w:tc>
      </w:tr>
    </w:tbl>
    <w:tbl>
      <w:tblPr>
        <w:tblStyle w:val="TableGrid2"/>
        <w:tblpPr w:leftFromText="180" w:rightFromText="180" w:vertAnchor="text" w:horzAnchor="margin" w:tblpY="-93"/>
        <w:tblW w:w="9930"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B0190A" w:rsidRPr="000115DA" w14:paraId="5B95C961" w14:textId="77777777" w:rsidTr="00B0190A">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14:paraId="7EF46158" w14:textId="77777777" w:rsidR="00B0190A" w:rsidRPr="000629C8" w:rsidRDefault="00B0190A" w:rsidP="00B0190A">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QI 2.3 </w:t>
            </w:r>
          </w:p>
          <w:p w14:paraId="00476AED" w14:textId="77777777" w:rsidR="00B0190A" w:rsidRPr="000115DA" w:rsidRDefault="00B0190A" w:rsidP="00B0190A">
            <w:pPr>
              <w:pStyle w:val="Heading2"/>
              <w:outlineLvl w:val="1"/>
              <w:rPr>
                <w:rFonts w:eastAsia="Arial Unicode MS"/>
                <w:sz w:val="28"/>
              </w:rPr>
            </w:pPr>
            <w:r w:rsidRPr="000629C8">
              <w:rPr>
                <w:rFonts w:ascii="Candara" w:hAnsi="Candara"/>
                <w:bCs/>
                <w:color w:val="FFFFFF" w:themeColor="background1"/>
                <w:sz w:val="40"/>
              </w:rPr>
              <w:t>Learning, teaching and assessment</w:t>
            </w:r>
          </w:p>
        </w:tc>
        <w:tc>
          <w:tcPr>
            <w:tcW w:w="539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14:paraId="4EDDC69C" w14:textId="77777777" w:rsidR="00B0190A" w:rsidRPr="00D032D8" w:rsidRDefault="00B0190A" w:rsidP="00B0190A">
            <w:pPr>
              <w:ind w:left="34"/>
              <w:rPr>
                <w:rFonts w:ascii="Candara" w:hAnsi="Candara" w:cs="Arial"/>
                <w:b/>
                <w:sz w:val="20"/>
              </w:rPr>
            </w:pPr>
            <w:r w:rsidRPr="00D032D8">
              <w:rPr>
                <w:rFonts w:ascii="Candara" w:hAnsi="Candara" w:cs="Arial"/>
                <w:b/>
                <w:sz w:val="20"/>
              </w:rPr>
              <w:t>Themes (</w:t>
            </w:r>
            <w:r w:rsidRPr="00D032D8">
              <w:rPr>
                <w:rFonts w:ascii="Candara" w:hAnsi="Candara" w:cs="Arial"/>
                <w:b/>
                <w:i/>
                <w:sz w:val="20"/>
              </w:rPr>
              <w:t>HGIOS?4</w:t>
            </w:r>
            <w:r w:rsidRPr="00D032D8">
              <w:rPr>
                <w:rFonts w:ascii="Candara" w:hAnsi="Candara" w:cs="Arial"/>
                <w:b/>
                <w:sz w:val="20"/>
              </w:rPr>
              <w:t>)</w:t>
            </w:r>
          </w:p>
          <w:p w14:paraId="2D193793" w14:textId="77777777" w:rsidR="00B0190A" w:rsidRPr="00D032D8"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Learning and engagement</w:t>
            </w:r>
          </w:p>
          <w:p w14:paraId="3B75CFA7" w14:textId="77777777" w:rsidR="00B0190A" w:rsidRPr="00D032D8"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Quality of teaching</w:t>
            </w:r>
          </w:p>
          <w:p w14:paraId="31AC1DEC" w14:textId="77777777" w:rsidR="00B0190A" w:rsidRPr="00D032D8"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Effective use of assessment</w:t>
            </w:r>
          </w:p>
          <w:p w14:paraId="3304C1EC" w14:textId="77777777" w:rsidR="00B0190A"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Planning, tracking and monitoring</w:t>
            </w:r>
          </w:p>
          <w:p w14:paraId="589056BF" w14:textId="77777777" w:rsidR="00B0190A" w:rsidRPr="00D032D8" w:rsidRDefault="00B0190A" w:rsidP="00B0190A">
            <w:pPr>
              <w:ind w:left="34"/>
              <w:rPr>
                <w:rFonts w:ascii="Candara" w:hAnsi="Candara" w:cs="Arial"/>
                <w:b/>
                <w:sz w:val="20"/>
              </w:rPr>
            </w:pPr>
            <w:r w:rsidRPr="00D032D8">
              <w:rPr>
                <w:rFonts w:ascii="Candara" w:hAnsi="Candara" w:cs="Arial"/>
                <w:b/>
                <w:sz w:val="20"/>
              </w:rPr>
              <w:t>Themes (</w:t>
            </w:r>
            <w:r>
              <w:rPr>
                <w:rFonts w:ascii="Candara" w:hAnsi="Candara" w:cs="Arial"/>
                <w:b/>
                <w:i/>
                <w:sz w:val="20"/>
              </w:rPr>
              <w:t>HGIOELC?</w:t>
            </w:r>
            <w:r w:rsidRPr="00D032D8">
              <w:rPr>
                <w:rFonts w:ascii="Candara" w:hAnsi="Candara" w:cs="Arial"/>
                <w:b/>
                <w:sz w:val="20"/>
              </w:rPr>
              <w:t>)</w:t>
            </w:r>
          </w:p>
          <w:p w14:paraId="345CB953" w14:textId="77777777" w:rsidR="00B0190A" w:rsidRPr="00A93A83"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Learning and engagement</w:t>
            </w:r>
          </w:p>
          <w:p w14:paraId="643E7A1F" w14:textId="77777777" w:rsidR="00B0190A" w:rsidRPr="00A93A83"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Quality of interactions</w:t>
            </w:r>
          </w:p>
          <w:p w14:paraId="4BDFD05A" w14:textId="77777777" w:rsidR="00B0190A" w:rsidRPr="00A93A83"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Effective use of assessment</w:t>
            </w:r>
          </w:p>
          <w:p w14:paraId="6448E569" w14:textId="77777777" w:rsidR="00B0190A" w:rsidRPr="00A93A83" w:rsidRDefault="00B0190A" w:rsidP="00B0190A">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Planning, tracking and monitoring</w:t>
            </w:r>
          </w:p>
        </w:tc>
      </w:tr>
      <w:tr w:rsidR="00B0190A" w:rsidRPr="000115DA" w14:paraId="73CD1C9B" w14:textId="77777777" w:rsidTr="00B0190A">
        <w:trPr>
          <w:trHeight w:val="2055"/>
        </w:trPr>
        <w:tc>
          <w:tcPr>
            <w:tcW w:w="9930" w:type="dxa"/>
            <w:gridSpan w:val="3"/>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14:paraId="1C5B7F15" w14:textId="77777777" w:rsidR="00B0190A" w:rsidRPr="000115DA" w:rsidRDefault="00B0190A" w:rsidP="00B0190A">
            <w:pPr>
              <w:rPr>
                <w:rFonts w:ascii="Candara" w:hAnsi="Candara" w:cs="Arial"/>
                <w:b/>
                <w:szCs w:val="24"/>
              </w:rPr>
            </w:pPr>
            <w:r w:rsidRPr="000115DA">
              <w:rPr>
                <w:rFonts w:ascii="Candara" w:hAnsi="Candara" w:cs="Arial"/>
                <w:b/>
                <w:szCs w:val="24"/>
              </w:rPr>
              <w:t>Question 1</w:t>
            </w:r>
          </w:p>
          <w:p w14:paraId="7D27113B" w14:textId="77777777" w:rsidR="00B0190A" w:rsidRPr="006E5BC5" w:rsidRDefault="00B0190A" w:rsidP="00B0190A">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 xml:space="preserve">fective practice in our school and ELC setting?  </w:t>
            </w:r>
          </w:p>
          <w:p w14:paraId="5ECD0502" w14:textId="77777777" w:rsidR="00B0190A" w:rsidRDefault="00B0190A" w:rsidP="00B0190A">
            <w:pPr>
              <w:pStyle w:val="ListParagraph"/>
              <w:rPr>
                <w:rFonts w:ascii="Candara" w:hAnsi="Candara"/>
                <w:sz w:val="20"/>
              </w:rPr>
            </w:pPr>
            <w:r>
              <w:rPr>
                <w:rFonts w:ascii="Candara" w:hAnsi="Candara"/>
                <w:sz w:val="20"/>
              </w:rPr>
              <w:t xml:space="preserve"> </w:t>
            </w:r>
          </w:p>
          <w:p w14:paraId="7A46123D" w14:textId="77777777" w:rsidR="00B0190A" w:rsidRDefault="00B0190A" w:rsidP="00B0190A">
            <w:pPr>
              <w:pStyle w:val="ListParagraph"/>
              <w:numPr>
                <w:ilvl w:val="0"/>
                <w:numId w:val="9"/>
              </w:numPr>
              <w:rPr>
                <w:rFonts w:ascii="Candara" w:hAnsi="Candara"/>
                <w:sz w:val="20"/>
              </w:rPr>
            </w:pPr>
            <w:r>
              <w:rPr>
                <w:rFonts w:ascii="Candara" w:hAnsi="Candara"/>
                <w:sz w:val="20"/>
              </w:rPr>
              <w:t>Usually in this section of the Standards and Quality Report we would be writing about what parts of our Improvement Plan have led to better outcomes for our learners.  Because of the school closure it is difficult for us to do that. Here are some key features of our work that describe what we do well in “Learning, teaching and assessment”</w:t>
            </w:r>
          </w:p>
          <w:p w14:paraId="6D36994E" w14:textId="77777777" w:rsidR="00B0190A" w:rsidRDefault="00B0190A" w:rsidP="00B0190A">
            <w:pPr>
              <w:pStyle w:val="ListParagraph"/>
              <w:numPr>
                <w:ilvl w:val="0"/>
                <w:numId w:val="9"/>
              </w:numPr>
              <w:rPr>
                <w:rFonts w:ascii="Candara" w:hAnsi="Candara"/>
                <w:sz w:val="20"/>
              </w:rPr>
            </w:pPr>
            <w:r w:rsidRPr="00791636">
              <w:rPr>
                <w:rFonts w:ascii="Candara" w:hAnsi="Candara"/>
                <w:sz w:val="20"/>
              </w:rPr>
              <w:t xml:space="preserve">Use of </w:t>
            </w:r>
            <w:r>
              <w:rPr>
                <w:rFonts w:ascii="Candara" w:hAnsi="Candara"/>
                <w:sz w:val="20"/>
              </w:rPr>
              <w:t>G-Suite</w:t>
            </w:r>
            <w:r w:rsidRPr="00791636">
              <w:rPr>
                <w:rFonts w:ascii="Candara" w:hAnsi="Candara"/>
                <w:sz w:val="20"/>
              </w:rPr>
              <w:t xml:space="preserve"> to aid multilevel classrooms - mainly in terms of allowing some virtual class time-teacher-contact, i.e. setting tasks and giving pupils feedback out with timetabled class time</w:t>
            </w:r>
          </w:p>
          <w:p w14:paraId="519CA16F" w14:textId="0C493591" w:rsidR="00B0190A" w:rsidRDefault="00B0190A" w:rsidP="00B0190A">
            <w:pPr>
              <w:pStyle w:val="ListParagraph"/>
              <w:numPr>
                <w:ilvl w:val="0"/>
                <w:numId w:val="9"/>
              </w:numPr>
              <w:rPr>
                <w:rFonts w:ascii="Candara" w:hAnsi="Candara"/>
                <w:sz w:val="20"/>
              </w:rPr>
            </w:pPr>
            <w:r>
              <w:rPr>
                <w:rFonts w:ascii="Candara" w:hAnsi="Candara"/>
                <w:sz w:val="20"/>
              </w:rPr>
              <w:t xml:space="preserve">Virtual transition went well for P7’s in lockdown- pupils were able to get a taste of lessons and meet their teachers virtually </w:t>
            </w:r>
            <w:r w:rsidRPr="00B0190A">
              <w:rPr>
                <w:rFonts w:ascii="Candara" w:hAnsi="Candara"/>
                <w:sz w:val="20"/>
              </w:rPr>
              <w:t xml:space="preserve"> </w:t>
            </w:r>
          </w:p>
          <w:p w14:paraId="6F98C16E" w14:textId="38138489" w:rsidR="00B0190A" w:rsidRPr="00B0190A" w:rsidRDefault="00B0190A" w:rsidP="00B0190A">
            <w:pPr>
              <w:pStyle w:val="ListParagraph"/>
              <w:numPr>
                <w:ilvl w:val="0"/>
                <w:numId w:val="9"/>
              </w:numPr>
              <w:rPr>
                <w:rFonts w:ascii="Candara" w:hAnsi="Candara"/>
                <w:sz w:val="20"/>
              </w:rPr>
            </w:pPr>
            <w:r>
              <w:rPr>
                <w:rFonts w:ascii="Candara" w:hAnsi="Candara"/>
                <w:sz w:val="20"/>
              </w:rPr>
              <w:t xml:space="preserve">Most lessons are planned proportionately and clearly identify what has to be learned and assessed </w:t>
            </w:r>
          </w:p>
          <w:p w14:paraId="00E9F618" w14:textId="77777777" w:rsidR="00B0190A" w:rsidRDefault="00B0190A" w:rsidP="00B0190A">
            <w:pPr>
              <w:pStyle w:val="ListParagraph"/>
              <w:ind w:left="360"/>
              <w:rPr>
                <w:rFonts w:ascii="Candara" w:hAnsi="Candara"/>
                <w:sz w:val="20"/>
              </w:rPr>
            </w:pPr>
          </w:p>
          <w:p w14:paraId="2A92B73C" w14:textId="77777777" w:rsidR="00B0190A" w:rsidRDefault="00B0190A" w:rsidP="00B0190A">
            <w:pPr>
              <w:pStyle w:val="ListParagraph"/>
              <w:rPr>
                <w:rFonts w:ascii="Candara" w:hAnsi="Candara"/>
                <w:sz w:val="20"/>
              </w:rPr>
            </w:pPr>
          </w:p>
          <w:p w14:paraId="598C3B55" w14:textId="77777777" w:rsidR="00B0190A" w:rsidRPr="00E91BD9" w:rsidRDefault="00B0190A" w:rsidP="00B0190A">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B0190A" w:rsidRPr="000115DA" w14:paraId="1A43E4E3" w14:textId="77777777" w:rsidTr="00B0190A">
        <w:trPr>
          <w:trHeight w:val="2055"/>
        </w:trPr>
        <w:tc>
          <w:tcPr>
            <w:tcW w:w="9930"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1ECF5E0C" w14:textId="77777777" w:rsidR="00B0190A" w:rsidRPr="000115DA" w:rsidRDefault="00B0190A" w:rsidP="00B0190A">
            <w:pPr>
              <w:rPr>
                <w:rFonts w:ascii="Candara" w:hAnsi="Candara" w:cs="Arial"/>
                <w:b/>
                <w:szCs w:val="24"/>
              </w:rPr>
            </w:pPr>
            <w:r w:rsidRPr="000115DA">
              <w:rPr>
                <w:rFonts w:ascii="Candara" w:hAnsi="Candara" w:cs="Arial"/>
                <w:b/>
                <w:szCs w:val="24"/>
              </w:rPr>
              <w:t>Question 2</w:t>
            </w:r>
          </w:p>
          <w:p w14:paraId="1457B007" w14:textId="57DCD2B8" w:rsidR="00B0190A" w:rsidRPr="000115DA" w:rsidRDefault="00B0190A" w:rsidP="00B0190A">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14:paraId="0308C2D4" w14:textId="77777777" w:rsidR="00B0190A" w:rsidRPr="006E5BC5" w:rsidRDefault="00B0190A" w:rsidP="00B0190A">
            <w:pPr>
              <w:rPr>
                <w:rFonts w:ascii="Candara" w:hAnsi="Candara"/>
                <w:sz w:val="20"/>
              </w:rPr>
            </w:pPr>
          </w:p>
          <w:p w14:paraId="02270108" w14:textId="77777777" w:rsidR="00B0190A" w:rsidRDefault="00B0190A" w:rsidP="00B0190A">
            <w:pPr>
              <w:pStyle w:val="ListParagraph"/>
              <w:numPr>
                <w:ilvl w:val="0"/>
                <w:numId w:val="9"/>
              </w:numPr>
              <w:rPr>
                <w:rFonts w:ascii="Candara" w:hAnsi="Candara"/>
                <w:sz w:val="20"/>
              </w:rPr>
            </w:pPr>
            <w:r w:rsidRPr="00791636">
              <w:rPr>
                <w:rFonts w:ascii="Candara" w:hAnsi="Candara"/>
                <w:sz w:val="20"/>
              </w:rPr>
              <w:t>Evidence is stored electronically, in Google Classroom, Google Drive and Gmail</w:t>
            </w:r>
          </w:p>
          <w:p w14:paraId="2D5F445C" w14:textId="77777777" w:rsidR="00B0190A" w:rsidRPr="00775581" w:rsidRDefault="00B0190A" w:rsidP="00B0190A">
            <w:pPr>
              <w:pStyle w:val="ListParagraph"/>
              <w:numPr>
                <w:ilvl w:val="0"/>
                <w:numId w:val="9"/>
              </w:numPr>
              <w:rPr>
                <w:rFonts w:ascii="Candara" w:hAnsi="Candara"/>
                <w:sz w:val="20"/>
              </w:rPr>
            </w:pPr>
            <w:r>
              <w:rPr>
                <w:rFonts w:ascii="Candara" w:hAnsi="Candara"/>
                <w:sz w:val="20"/>
              </w:rPr>
              <w:t>Virtual transition went well for P7’s in lockdown</w:t>
            </w:r>
          </w:p>
          <w:p w14:paraId="3ACE4D97" w14:textId="77777777" w:rsidR="00B0190A" w:rsidRPr="006E5BC5" w:rsidRDefault="00B0190A" w:rsidP="00B0190A">
            <w:pPr>
              <w:pStyle w:val="ListParagraph"/>
              <w:rPr>
                <w:rFonts w:ascii="Candara" w:hAnsi="Candara"/>
                <w:sz w:val="20"/>
              </w:rPr>
            </w:pPr>
            <w:r w:rsidRPr="006E5BC5">
              <w:rPr>
                <w:rFonts w:ascii="Candara" w:hAnsi="Candara"/>
                <w:sz w:val="20"/>
              </w:rPr>
              <w:t xml:space="preserve"> </w:t>
            </w:r>
          </w:p>
          <w:p w14:paraId="178379B1" w14:textId="77777777" w:rsidR="00B0190A" w:rsidRDefault="00B0190A" w:rsidP="00B0190A">
            <w:pPr>
              <w:pStyle w:val="ListParagraph"/>
              <w:rPr>
                <w:rFonts w:ascii="Candara" w:hAnsi="Candara"/>
                <w:sz w:val="20"/>
              </w:rPr>
            </w:pPr>
          </w:p>
          <w:p w14:paraId="29E03AFE" w14:textId="77777777" w:rsidR="00B0190A" w:rsidRPr="000115DA" w:rsidRDefault="00B0190A" w:rsidP="00B0190A">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B0190A" w:rsidRPr="000115DA" w14:paraId="7D1EA22F" w14:textId="77777777" w:rsidTr="00B0190A">
        <w:trPr>
          <w:trHeight w:val="2055"/>
        </w:trPr>
        <w:tc>
          <w:tcPr>
            <w:tcW w:w="9930" w:type="dxa"/>
            <w:gridSpan w:val="3"/>
            <w:tcBorders>
              <w:top w:val="single" w:sz="24" w:space="0" w:color="E36C0A" w:themeColor="accent6" w:themeShade="BF"/>
              <w:left w:val="single" w:sz="24" w:space="0" w:color="E36C0A" w:themeColor="accent6" w:themeShade="BF"/>
              <w:bottom w:val="single" w:sz="24" w:space="0" w:color="00B0F0"/>
              <w:right w:val="single" w:sz="24" w:space="0" w:color="E36C0A" w:themeColor="accent6" w:themeShade="BF"/>
            </w:tcBorders>
          </w:tcPr>
          <w:p w14:paraId="39B09E4C" w14:textId="77777777" w:rsidR="00B0190A" w:rsidRPr="000115DA" w:rsidRDefault="00B0190A" w:rsidP="00B0190A">
            <w:pPr>
              <w:rPr>
                <w:rFonts w:ascii="Candara" w:hAnsi="Candara" w:cs="Arial"/>
                <w:b/>
                <w:szCs w:val="24"/>
              </w:rPr>
            </w:pPr>
            <w:r w:rsidRPr="000115DA">
              <w:rPr>
                <w:rFonts w:ascii="Candara" w:hAnsi="Candara" w:cs="Arial"/>
                <w:b/>
                <w:szCs w:val="24"/>
              </w:rPr>
              <w:t>Question 3</w:t>
            </w:r>
          </w:p>
          <w:p w14:paraId="47B5AE8A" w14:textId="77777777" w:rsidR="00B0190A" w:rsidRPr="006E5BC5" w:rsidRDefault="00B0190A" w:rsidP="00B0190A">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1FF5B150" w14:textId="77777777" w:rsidR="00B0190A" w:rsidRPr="006E5BC5" w:rsidRDefault="00B0190A" w:rsidP="00B0190A">
            <w:pPr>
              <w:rPr>
                <w:rFonts w:ascii="Candara" w:hAnsi="Candara" w:cs="Arial"/>
                <w:b/>
                <w:szCs w:val="24"/>
              </w:rPr>
            </w:pPr>
          </w:p>
          <w:p w14:paraId="2FA000FC" w14:textId="77777777" w:rsidR="00B0190A" w:rsidRDefault="00B0190A" w:rsidP="00B0190A">
            <w:pPr>
              <w:pStyle w:val="ListParagraph"/>
              <w:numPr>
                <w:ilvl w:val="0"/>
                <w:numId w:val="9"/>
              </w:numPr>
              <w:rPr>
                <w:rFonts w:ascii="Candara" w:hAnsi="Candara"/>
                <w:sz w:val="20"/>
              </w:rPr>
            </w:pPr>
            <w:r>
              <w:rPr>
                <w:rFonts w:ascii="Candara" w:hAnsi="Candara"/>
                <w:sz w:val="20"/>
              </w:rPr>
              <w:t>This year we are going to focus on recovery from the extended school closure (see above) and will carry forward incomplete projects from our 2019/20 Improvement Plan if we have capacity to do so</w:t>
            </w:r>
          </w:p>
          <w:p w14:paraId="2852A2DC" w14:textId="5FD04A84" w:rsidR="00B0190A" w:rsidRDefault="00B0190A" w:rsidP="00B0190A">
            <w:pPr>
              <w:pStyle w:val="ListParagraph"/>
              <w:numPr>
                <w:ilvl w:val="0"/>
                <w:numId w:val="9"/>
              </w:numPr>
              <w:rPr>
                <w:rFonts w:ascii="Candara" w:hAnsi="Candara"/>
                <w:sz w:val="20"/>
              </w:rPr>
            </w:pPr>
            <w:r w:rsidRPr="00791636">
              <w:rPr>
                <w:rFonts w:ascii="Candara" w:hAnsi="Candara"/>
                <w:sz w:val="20"/>
              </w:rPr>
              <w:t>A more coherent way of recording evidence would be an improvement as at the m</w:t>
            </w:r>
            <w:r>
              <w:rPr>
                <w:rFonts w:ascii="Candara" w:hAnsi="Candara"/>
                <w:sz w:val="20"/>
              </w:rPr>
              <w:t>oment evidence is too scattered</w:t>
            </w:r>
          </w:p>
          <w:p w14:paraId="54C7A67C" w14:textId="00AF8E51" w:rsidR="00B0190A" w:rsidRDefault="00B0190A" w:rsidP="00B0190A">
            <w:pPr>
              <w:pStyle w:val="ListParagraph"/>
              <w:numPr>
                <w:ilvl w:val="0"/>
                <w:numId w:val="9"/>
              </w:numPr>
              <w:rPr>
                <w:rFonts w:ascii="Candara" w:hAnsi="Candara"/>
                <w:sz w:val="20"/>
              </w:rPr>
            </w:pPr>
            <w:r>
              <w:rPr>
                <w:rFonts w:ascii="Candara" w:hAnsi="Candara"/>
                <w:sz w:val="20"/>
              </w:rPr>
              <w:t xml:space="preserve">Learners should play a more active role in the school and wider community, regularly taking on leadership roles- including leading learning </w:t>
            </w:r>
          </w:p>
          <w:p w14:paraId="69F368EE" w14:textId="5AB11078" w:rsidR="00B0190A" w:rsidRPr="00153968" w:rsidRDefault="00AB642B" w:rsidP="00B0190A">
            <w:pPr>
              <w:pStyle w:val="ListParagraph"/>
              <w:numPr>
                <w:ilvl w:val="0"/>
                <w:numId w:val="9"/>
              </w:numPr>
              <w:rPr>
                <w:rFonts w:ascii="Candara" w:hAnsi="Candara"/>
                <w:sz w:val="20"/>
              </w:rPr>
            </w:pPr>
            <w:r>
              <w:rPr>
                <w:rFonts w:ascii="Candara" w:hAnsi="Candara"/>
                <w:sz w:val="20"/>
              </w:rPr>
              <w:t xml:space="preserve">Learners achievements in and out of school are recorded and recognised. Pupils should understand how these achievements help them develop knowledge and skills for life, learning and work </w:t>
            </w:r>
          </w:p>
          <w:p w14:paraId="781B8555" w14:textId="1A4B5A88" w:rsidR="00B0190A" w:rsidRPr="006E5BC5" w:rsidRDefault="00B0190A" w:rsidP="00B0190A">
            <w:pPr>
              <w:rPr>
                <w:rFonts w:ascii="Candara" w:hAnsi="Candara"/>
                <w:sz w:val="20"/>
              </w:rPr>
            </w:pPr>
          </w:p>
          <w:p w14:paraId="52D70B75" w14:textId="77777777" w:rsidR="00B0190A" w:rsidRDefault="00B0190A" w:rsidP="00B0190A">
            <w:pPr>
              <w:pStyle w:val="ListParagraph"/>
              <w:rPr>
                <w:rFonts w:ascii="Candara" w:hAnsi="Candara"/>
                <w:sz w:val="20"/>
              </w:rPr>
            </w:pPr>
          </w:p>
          <w:p w14:paraId="1EDF71D4" w14:textId="77777777" w:rsidR="00B0190A" w:rsidRPr="000115DA" w:rsidRDefault="00B0190A" w:rsidP="00B0190A">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B0190A" w:rsidRPr="000115DA" w14:paraId="7E192496" w14:textId="77777777" w:rsidTr="00B0190A">
        <w:trPr>
          <w:trHeight w:val="405"/>
        </w:trPr>
        <w:tc>
          <w:tcPr>
            <w:tcW w:w="7291"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tcPr>
          <w:p w14:paraId="1B40F2EB" w14:textId="77777777" w:rsidR="00B0190A" w:rsidRPr="00F87B3C" w:rsidRDefault="00B0190A" w:rsidP="00B0190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hyperlink r:id="rId11"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SCHOOL</w:t>
            </w:r>
          </w:p>
        </w:tc>
        <w:tc>
          <w:tcPr>
            <w:tcW w:w="2639"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vAlign w:val="center"/>
          </w:tcPr>
          <w:sdt>
            <w:sdtPr>
              <w:rPr>
                <w:rStyle w:val="Style2"/>
                <w:rFonts w:ascii="Candara" w:hAnsi="Candara"/>
                <w:b/>
                <w:color w:val="595959"/>
              </w:rPr>
              <w:alias w:val="QI evaluation"/>
              <w:tag w:val="QI evaluation"/>
              <w:id w:val="-319502963"/>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25B3CF01" w14:textId="77777777" w:rsidR="00B0190A" w:rsidRPr="000115DA" w:rsidRDefault="00B0190A" w:rsidP="00B0190A">
                <w:pPr>
                  <w:jc w:val="center"/>
                  <w:rPr>
                    <w:rFonts w:ascii="Candara" w:hAnsi="Candara"/>
                    <w:b/>
                  </w:rPr>
                </w:pPr>
                <w:r>
                  <w:rPr>
                    <w:rStyle w:val="Style2"/>
                    <w:rFonts w:ascii="Candara" w:hAnsi="Candara"/>
                    <w:b/>
                    <w:color w:val="595959"/>
                  </w:rPr>
                  <w:t>satisfactory</w:t>
                </w:r>
              </w:p>
            </w:sdtContent>
          </w:sdt>
        </w:tc>
      </w:tr>
      <w:tr w:rsidR="00B0190A" w:rsidRPr="000115DA" w14:paraId="1D69A3F3" w14:textId="77777777" w:rsidTr="00B0190A">
        <w:trPr>
          <w:trHeight w:val="405"/>
        </w:trPr>
        <w:tc>
          <w:tcPr>
            <w:tcW w:w="7291"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tcPr>
          <w:p w14:paraId="259D9CC8" w14:textId="77777777" w:rsidR="00B0190A" w:rsidRPr="00F87B3C" w:rsidRDefault="00B0190A" w:rsidP="00B0190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r w:rsidRPr="00D032D8">
              <w:rPr>
                <w:rFonts w:ascii="Candara" w:hAnsi="Candara"/>
                <w:b/>
                <w:i/>
                <w:color w:val="000000" w:themeColor="text1"/>
              </w:rPr>
              <w:t xml:space="preserve">How good is our </w:t>
            </w:r>
            <w:r>
              <w:rPr>
                <w:rFonts w:ascii="Candara" w:hAnsi="Candara"/>
                <w:b/>
                <w:i/>
                <w:color w:val="000000" w:themeColor="text1"/>
              </w:rPr>
              <w:t>e</w:t>
            </w:r>
            <w:r w:rsidRPr="00D032D8">
              <w:rPr>
                <w:rFonts w:ascii="Candara" w:hAnsi="Candara"/>
                <w:b/>
                <w:i/>
                <w:color w:val="000000" w:themeColor="text1"/>
              </w:rPr>
              <w:t xml:space="preserve">arly </w:t>
            </w:r>
            <w:r>
              <w:rPr>
                <w:rFonts w:ascii="Candara" w:hAnsi="Candara"/>
                <w:b/>
                <w:i/>
                <w:color w:val="000000" w:themeColor="text1"/>
              </w:rPr>
              <w:t>l</w:t>
            </w:r>
            <w:r w:rsidRPr="00D032D8">
              <w:rPr>
                <w:rFonts w:ascii="Candara" w:hAnsi="Candara"/>
                <w:b/>
                <w:i/>
                <w:color w:val="000000" w:themeColor="text1"/>
              </w:rPr>
              <w:t xml:space="preserve">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ELC setting</w:t>
            </w:r>
          </w:p>
        </w:tc>
        <w:tc>
          <w:tcPr>
            <w:tcW w:w="2639"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vAlign w:val="center"/>
          </w:tcPr>
          <w:sdt>
            <w:sdtPr>
              <w:rPr>
                <w:rStyle w:val="Style2"/>
                <w:rFonts w:ascii="Candara" w:hAnsi="Candara"/>
                <w:b/>
                <w:color w:val="595959"/>
              </w:rPr>
              <w:alias w:val="QI evaluation"/>
              <w:tag w:val="QI evaluation"/>
              <w:id w:val="1136303153"/>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2A947C19" w14:textId="77777777" w:rsidR="00B0190A" w:rsidRPr="000115DA" w:rsidRDefault="00B0190A" w:rsidP="00B0190A">
                <w:pPr>
                  <w:jc w:val="center"/>
                  <w:rPr>
                    <w:rFonts w:ascii="Candara" w:hAnsi="Candara"/>
                    <w:b/>
                  </w:rPr>
                </w:pPr>
                <w:r>
                  <w:rPr>
                    <w:rStyle w:val="Style2"/>
                    <w:rFonts w:ascii="Candara" w:hAnsi="Candara"/>
                    <w:b/>
                    <w:color w:val="595959"/>
                  </w:rPr>
                  <w:t>good</w:t>
                </w:r>
              </w:p>
            </w:sdtContent>
          </w:sdt>
        </w:tc>
      </w:tr>
    </w:tbl>
    <w:p w14:paraId="7033644E" w14:textId="5125A159" w:rsidR="00D95526" w:rsidRPr="00B0190A" w:rsidRDefault="00D95526">
      <w:pPr>
        <w:rPr>
          <w:b/>
          <w:color w:val="FF0000"/>
          <w:sz w:val="28"/>
        </w:rPr>
      </w:pPr>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5D6071" w:rsidRPr="000115DA" w14:paraId="70336459" w14:textId="77777777" w:rsidTr="00402BE6">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hideMark/>
          </w:tcPr>
          <w:p w14:paraId="7033644F" w14:textId="77777777"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QI 3.1 </w:t>
            </w:r>
          </w:p>
          <w:p w14:paraId="70336450" w14:textId="77777777" w:rsidR="005D6071" w:rsidRPr="000115DA" w:rsidRDefault="002275F0" w:rsidP="000629C8">
            <w:pPr>
              <w:pStyle w:val="Heading2"/>
              <w:outlineLvl w:val="1"/>
              <w:rPr>
                <w:rFonts w:eastAsia="Arial Unicode MS"/>
                <w:sz w:val="28"/>
              </w:rPr>
            </w:pPr>
            <w:r w:rsidRPr="000629C8">
              <w:rPr>
                <w:rFonts w:ascii="Candara" w:hAnsi="Candara"/>
                <w:bCs/>
                <w:color w:val="FFFFFF" w:themeColor="background1"/>
                <w:sz w:val="40"/>
              </w:rPr>
              <w:t>Ensuring wellbeing, equality and inclusion</w:t>
            </w:r>
          </w:p>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hideMark/>
          </w:tcPr>
          <w:p w14:paraId="70336451" w14:textId="77777777" w:rsidR="005D6071" w:rsidRPr="00D032D8" w:rsidRDefault="005D6071"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14:paraId="70336452" w14:textId="77777777"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Wellbeing</w:t>
            </w:r>
          </w:p>
          <w:p w14:paraId="70336453" w14:textId="77777777"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Fulfilment of statutory duties</w:t>
            </w:r>
          </w:p>
          <w:p w14:paraId="70336454" w14:textId="77777777"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Inclusion and equality</w:t>
            </w:r>
          </w:p>
          <w:p w14:paraId="70336455" w14:textId="77777777" w:rsidR="00A93A83" w:rsidRPr="00D032D8" w:rsidRDefault="00A93A83" w:rsidP="00A93A83">
            <w:pPr>
              <w:ind w:left="34"/>
              <w:rPr>
                <w:rFonts w:ascii="Candara" w:hAnsi="Candara" w:cs="Arial"/>
                <w:b/>
                <w:sz w:val="20"/>
              </w:rPr>
            </w:pPr>
            <w:r w:rsidRPr="00D032D8">
              <w:rPr>
                <w:rFonts w:ascii="Candara" w:hAnsi="Candara" w:cs="Arial"/>
                <w:b/>
                <w:sz w:val="20"/>
              </w:rPr>
              <w:t>Themes (</w:t>
            </w:r>
            <w:r>
              <w:rPr>
                <w:rFonts w:ascii="Candara" w:hAnsi="Candara" w:cs="Arial"/>
                <w:b/>
                <w:i/>
                <w:sz w:val="20"/>
              </w:rPr>
              <w:t>HGIOELC</w:t>
            </w:r>
            <w:r w:rsidRPr="00D032D8">
              <w:rPr>
                <w:rFonts w:ascii="Candara" w:hAnsi="Candara" w:cs="Arial"/>
                <w:b/>
                <w:sz w:val="20"/>
              </w:rPr>
              <w:t>)</w:t>
            </w:r>
          </w:p>
          <w:p w14:paraId="70336456" w14:textId="77777777" w:rsidR="00A93A83" w:rsidRPr="00D032D8"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Wellbeing</w:t>
            </w:r>
          </w:p>
          <w:p w14:paraId="70336457" w14:textId="77777777" w:rsidR="00A93A83" w:rsidRPr="00D032D8"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Fulfilment of statutory duties</w:t>
            </w:r>
          </w:p>
          <w:p w14:paraId="70336458"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Inclusion and equality</w:t>
            </w:r>
          </w:p>
        </w:tc>
      </w:tr>
      <w:tr w:rsidR="007A48C1" w:rsidRPr="000115DA" w14:paraId="70336463" w14:textId="77777777" w:rsidTr="0062659D">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14:paraId="57947FF0" w14:textId="77777777" w:rsidR="00434EEF" w:rsidRPr="000115DA" w:rsidRDefault="00434EEF" w:rsidP="00434EEF">
            <w:pPr>
              <w:rPr>
                <w:rFonts w:ascii="Candara" w:hAnsi="Candara" w:cs="Arial"/>
                <w:b/>
                <w:szCs w:val="24"/>
              </w:rPr>
            </w:pPr>
            <w:r w:rsidRPr="000115DA">
              <w:rPr>
                <w:rFonts w:ascii="Candara" w:hAnsi="Candara" w:cs="Arial"/>
                <w:b/>
                <w:szCs w:val="24"/>
              </w:rPr>
              <w:t>Question 1</w:t>
            </w:r>
          </w:p>
          <w:p w14:paraId="76FCF932" w14:textId="77777777" w:rsidR="00434EEF" w:rsidRPr="006E5BC5" w:rsidRDefault="00434EEF" w:rsidP="00434EEF">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 xml:space="preserve">fective practice in our school and ELC setting?  </w:t>
            </w:r>
          </w:p>
          <w:p w14:paraId="61F0D94A" w14:textId="77777777" w:rsidR="00434EEF" w:rsidRDefault="00434EEF" w:rsidP="00434EEF">
            <w:pPr>
              <w:pStyle w:val="ListParagraph"/>
              <w:rPr>
                <w:rFonts w:ascii="Candara" w:hAnsi="Candara"/>
                <w:sz w:val="20"/>
              </w:rPr>
            </w:pPr>
            <w:r>
              <w:rPr>
                <w:rFonts w:ascii="Candara" w:hAnsi="Candara"/>
                <w:sz w:val="20"/>
              </w:rPr>
              <w:t xml:space="preserve"> </w:t>
            </w:r>
          </w:p>
          <w:p w14:paraId="6FCCDBE6" w14:textId="6D38D6E7" w:rsidR="00434EEF" w:rsidRDefault="00434EEF" w:rsidP="00434EEF">
            <w:pPr>
              <w:pStyle w:val="ListParagraph"/>
              <w:numPr>
                <w:ilvl w:val="0"/>
                <w:numId w:val="9"/>
              </w:numPr>
              <w:rPr>
                <w:rFonts w:ascii="Candara" w:hAnsi="Candara"/>
                <w:sz w:val="20"/>
              </w:rPr>
            </w:pPr>
            <w:r>
              <w:rPr>
                <w:rFonts w:ascii="Candara" w:hAnsi="Candara"/>
                <w:sz w:val="20"/>
              </w:rPr>
              <w:t xml:space="preserve">Usually in this section of the Standards and Quality Report we would be writing about what parts of our Improvement Plan have led to better outcomes for our learners.  Because of the school closure it is difficult for us to do that. Here are some </w:t>
            </w:r>
            <w:r w:rsidR="00DE0C62">
              <w:rPr>
                <w:rFonts w:ascii="Candara" w:hAnsi="Candara"/>
                <w:sz w:val="20"/>
              </w:rPr>
              <w:t xml:space="preserve">key features </w:t>
            </w:r>
            <w:r>
              <w:rPr>
                <w:rFonts w:ascii="Candara" w:hAnsi="Candara"/>
                <w:sz w:val="20"/>
              </w:rPr>
              <w:t>of our work that describe what we do well in “Ensuring wel</w:t>
            </w:r>
            <w:r w:rsidR="00791636">
              <w:rPr>
                <w:rFonts w:ascii="Candara" w:hAnsi="Candara"/>
                <w:sz w:val="20"/>
              </w:rPr>
              <w:t>lbeing, equality and inclusion”</w:t>
            </w:r>
          </w:p>
          <w:p w14:paraId="2051DEAD" w14:textId="0A470C26" w:rsidR="00791636" w:rsidRPr="00791636" w:rsidRDefault="00791636" w:rsidP="00791636">
            <w:pPr>
              <w:pStyle w:val="ListParagraph"/>
              <w:numPr>
                <w:ilvl w:val="0"/>
                <w:numId w:val="9"/>
              </w:numPr>
              <w:rPr>
                <w:rFonts w:ascii="Candara" w:hAnsi="Candara"/>
                <w:sz w:val="20"/>
              </w:rPr>
            </w:pPr>
            <w:r w:rsidRPr="00791636">
              <w:rPr>
                <w:rFonts w:ascii="Candara" w:hAnsi="Candara"/>
                <w:sz w:val="20"/>
              </w:rPr>
              <w:t>Taking more time to support pupils’ social and emotional needs appears to be having the effect of allowing pupil</w:t>
            </w:r>
            <w:r w:rsidR="00AB642B">
              <w:rPr>
                <w:rFonts w:ascii="Candara" w:hAnsi="Candara"/>
                <w:sz w:val="20"/>
              </w:rPr>
              <w:t>s to do better quality learning</w:t>
            </w:r>
          </w:p>
          <w:p w14:paraId="389951A2" w14:textId="58171B8F" w:rsidR="00791636" w:rsidRDefault="00AB642B" w:rsidP="00434EEF">
            <w:pPr>
              <w:pStyle w:val="ListParagraph"/>
              <w:numPr>
                <w:ilvl w:val="0"/>
                <w:numId w:val="9"/>
              </w:numPr>
              <w:rPr>
                <w:rFonts w:ascii="Candara" w:hAnsi="Candara"/>
                <w:sz w:val="20"/>
              </w:rPr>
            </w:pPr>
            <w:r>
              <w:rPr>
                <w:rFonts w:ascii="Candara" w:hAnsi="Candara"/>
                <w:sz w:val="20"/>
              </w:rPr>
              <w:t xml:space="preserve">Staff understand GIRFEC and the Wellbeing Indicators. Staff are sensitive and responsive to the wellbeing of each individual child </w:t>
            </w:r>
          </w:p>
          <w:p w14:paraId="09892148" w14:textId="30D52F81" w:rsidR="00AB642B" w:rsidRDefault="00AB642B" w:rsidP="00434EEF">
            <w:pPr>
              <w:pStyle w:val="ListParagraph"/>
              <w:numPr>
                <w:ilvl w:val="0"/>
                <w:numId w:val="9"/>
              </w:numPr>
              <w:rPr>
                <w:rFonts w:ascii="Candara" w:hAnsi="Candara"/>
                <w:sz w:val="20"/>
              </w:rPr>
            </w:pPr>
            <w:r>
              <w:rPr>
                <w:rFonts w:ascii="Candara" w:hAnsi="Candara"/>
                <w:sz w:val="20"/>
              </w:rPr>
              <w:t>High School learners are knowledgeable about equalities and inclusion. They feel confident to be able to challenge any behaviour that is against the 2010 Equality Act</w:t>
            </w:r>
          </w:p>
          <w:p w14:paraId="70336462" w14:textId="60753982" w:rsidR="007A48C1" w:rsidRPr="00E91BD9" w:rsidRDefault="007A48C1" w:rsidP="00861D13">
            <w:pPr>
              <w:pStyle w:val="ListParagraph"/>
              <w:rPr>
                <w:rFonts w:ascii="Candara" w:hAnsi="Candara"/>
                <w:sz w:val="20"/>
              </w:rPr>
            </w:pPr>
            <w:r>
              <w:rPr>
                <w:rFonts w:ascii="Candara" w:hAnsi="Candara"/>
                <w:sz w:val="20"/>
              </w:rPr>
              <w:t xml:space="preserve"> </w:t>
            </w:r>
            <w:r w:rsidRPr="006E5BC5">
              <w:rPr>
                <w:rFonts w:ascii="Candara" w:hAnsi="Candara"/>
                <w:sz w:val="20"/>
              </w:rPr>
              <w:t xml:space="preserve"> </w:t>
            </w:r>
          </w:p>
        </w:tc>
      </w:tr>
      <w:tr w:rsidR="007A48C1" w:rsidRPr="000115DA" w14:paraId="70336469" w14:textId="77777777" w:rsidTr="0062659D">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14:paraId="71A44E42" w14:textId="77777777" w:rsidR="002B7828" w:rsidRPr="000115DA" w:rsidRDefault="002B7828" w:rsidP="002B7828">
            <w:pPr>
              <w:rPr>
                <w:rFonts w:ascii="Candara" w:hAnsi="Candara" w:cs="Arial"/>
                <w:b/>
                <w:szCs w:val="24"/>
              </w:rPr>
            </w:pPr>
            <w:r w:rsidRPr="000115DA">
              <w:rPr>
                <w:rFonts w:ascii="Candara" w:hAnsi="Candara" w:cs="Arial"/>
                <w:b/>
                <w:szCs w:val="24"/>
              </w:rPr>
              <w:t>Question 2</w:t>
            </w:r>
          </w:p>
          <w:p w14:paraId="475B37EE" w14:textId="163D2E0E" w:rsidR="002B7828" w:rsidRPr="000115DA" w:rsidRDefault="002B7828" w:rsidP="002B7828">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14:paraId="117D8C57" w14:textId="77777777" w:rsidR="002B7828" w:rsidRPr="006E5BC5" w:rsidRDefault="002B7828" w:rsidP="002B7828">
            <w:pPr>
              <w:rPr>
                <w:rFonts w:ascii="Candara" w:hAnsi="Candara"/>
                <w:sz w:val="20"/>
              </w:rPr>
            </w:pPr>
          </w:p>
          <w:p w14:paraId="187DA825" w14:textId="78E2116A" w:rsidR="002B7828" w:rsidRDefault="00791636" w:rsidP="00791636">
            <w:pPr>
              <w:pStyle w:val="ListParagraph"/>
              <w:numPr>
                <w:ilvl w:val="0"/>
                <w:numId w:val="9"/>
              </w:numPr>
              <w:rPr>
                <w:rFonts w:ascii="Candara" w:hAnsi="Candara"/>
                <w:sz w:val="20"/>
              </w:rPr>
            </w:pPr>
            <w:r w:rsidRPr="00791636">
              <w:rPr>
                <w:rFonts w:ascii="Candara" w:hAnsi="Candara"/>
                <w:sz w:val="20"/>
              </w:rPr>
              <w:t xml:space="preserve">In class discussion </w:t>
            </w:r>
            <w:r>
              <w:rPr>
                <w:rFonts w:ascii="Candara" w:hAnsi="Candara"/>
                <w:sz w:val="20"/>
              </w:rPr>
              <w:t>teachers</w:t>
            </w:r>
            <w:r w:rsidRPr="00791636">
              <w:rPr>
                <w:rFonts w:ascii="Candara" w:hAnsi="Candara"/>
                <w:sz w:val="20"/>
              </w:rPr>
              <w:t xml:space="preserve"> have observed lateral thinking from (some) pupils expressed via their questions. Also, when explaining answers (some) pupils are able to freely use their own words to explain. Pupils have been talking more</w:t>
            </w:r>
            <w:r w:rsidR="00AB642B">
              <w:rPr>
                <w:rFonts w:ascii="Candara" w:hAnsi="Candara"/>
                <w:sz w:val="20"/>
              </w:rPr>
              <w:t xml:space="preserve"> freely to me about their lives</w:t>
            </w:r>
          </w:p>
          <w:p w14:paraId="13C2F93C" w14:textId="2AA6BD2F" w:rsidR="00AB642B" w:rsidRDefault="00AB642B" w:rsidP="00AB642B">
            <w:pPr>
              <w:pStyle w:val="ListParagraph"/>
              <w:numPr>
                <w:ilvl w:val="0"/>
                <w:numId w:val="9"/>
              </w:numPr>
              <w:rPr>
                <w:rFonts w:ascii="Candara" w:hAnsi="Candara"/>
                <w:sz w:val="20"/>
              </w:rPr>
            </w:pPr>
            <w:r w:rsidRPr="00AB642B">
              <w:rPr>
                <w:rFonts w:ascii="Candara" w:hAnsi="Candara"/>
                <w:sz w:val="20"/>
              </w:rPr>
              <w:t xml:space="preserve">During lockdown we ensured we kept in contact with pupils and we engaged more than most schools in Scotland. Regular meetings every week with faculties. We have a </w:t>
            </w:r>
            <w:r>
              <w:rPr>
                <w:rFonts w:ascii="Candara" w:hAnsi="Candara"/>
                <w:sz w:val="20"/>
              </w:rPr>
              <w:t>nurture room to help out pupils</w:t>
            </w:r>
          </w:p>
          <w:p w14:paraId="59B47A6E" w14:textId="3908AE14" w:rsidR="00AB642B" w:rsidRDefault="00AB642B" w:rsidP="00AB642B">
            <w:pPr>
              <w:pStyle w:val="ListParagraph"/>
              <w:numPr>
                <w:ilvl w:val="0"/>
                <w:numId w:val="9"/>
              </w:numPr>
              <w:rPr>
                <w:rFonts w:ascii="Candara" w:hAnsi="Candara"/>
                <w:sz w:val="20"/>
              </w:rPr>
            </w:pPr>
            <w:r w:rsidRPr="00AB642B">
              <w:rPr>
                <w:rFonts w:ascii="Candara" w:hAnsi="Candara"/>
                <w:sz w:val="20"/>
              </w:rPr>
              <w:t>Lockdown had drop ins for pupils. In Primary there were H&amp;W drop ins to assist the pupils and talk things over. Spoke with parents to discuss how we can help them with the change to</w:t>
            </w:r>
            <w:r>
              <w:rPr>
                <w:rFonts w:ascii="Candara" w:hAnsi="Candara"/>
                <w:sz w:val="20"/>
              </w:rPr>
              <w:t xml:space="preserve"> learning</w:t>
            </w:r>
          </w:p>
          <w:p w14:paraId="1D0B1194" w14:textId="441B58D7" w:rsidR="00AB642B" w:rsidRDefault="00AB642B" w:rsidP="00AB642B">
            <w:pPr>
              <w:pStyle w:val="ListParagraph"/>
              <w:numPr>
                <w:ilvl w:val="0"/>
                <w:numId w:val="9"/>
              </w:numPr>
              <w:rPr>
                <w:rFonts w:ascii="Candara" w:hAnsi="Candara"/>
                <w:sz w:val="20"/>
              </w:rPr>
            </w:pPr>
            <w:r w:rsidRPr="00AB642B">
              <w:rPr>
                <w:rFonts w:ascii="Candara" w:hAnsi="Candara"/>
                <w:sz w:val="20"/>
              </w:rPr>
              <w:t>Mental Health training meant pupils and teachers could share how to care for ourselves and each other. End of year celebration was still done to show ap</w:t>
            </w:r>
            <w:r>
              <w:rPr>
                <w:rFonts w:ascii="Candara" w:hAnsi="Candara"/>
                <w:sz w:val="20"/>
              </w:rPr>
              <w:t>preciation of pupils' hard work</w:t>
            </w:r>
          </w:p>
          <w:p w14:paraId="70336468" w14:textId="507B26F8" w:rsidR="007A48C1" w:rsidRPr="00861D13" w:rsidRDefault="00AB642B" w:rsidP="00861D13">
            <w:pPr>
              <w:pStyle w:val="ListParagraph"/>
              <w:numPr>
                <w:ilvl w:val="0"/>
                <w:numId w:val="9"/>
              </w:numPr>
              <w:rPr>
                <w:rFonts w:ascii="Candara" w:hAnsi="Candara"/>
                <w:sz w:val="20"/>
              </w:rPr>
            </w:pPr>
            <w:r w:rsidRPr="00AB642B">
              <w:rPr>
                <w:rFonts w:ascii="Candara" w:hAnsi="Candara"/>
                <w:sz w:val="20"/>
              </w:rPr>
              <w:t>Virtual playground for social time allowed pupi</w:t>
            </w:r>
            <w:r>
              <w:rPr>
                <w:rFonts w:ascii="Candara" w:hAnsi="Candara"/>
                <w:sz w:val="20"/>
              </w:rPr>
              <w:t>ls to keep talking together etc. (Primary)</w:t>
            </w:r>
            <w:r w:rsidR="002B7828" w:rsidRPr="00861D13">
              <w:rPr>
                <w:rFonts w:ascii="Candara" w:hAnsi="Candara"/>
                <w:sz w:val="20"/>
              </w:rPr>
              <w:t xml:space="preserve"> </w:t>
            </w:r>
          </w:p>
        </w:tc>
      </w:tr>
      <w:tr w:rsidR="007A48C1" w:rsidRPr="000115DA" w14:paraId="70336472" w14:textId="77777777" w:rsidTr="0062659D">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14:paraId="0E38BB2B" w14:textId="77777777" w:rsidR="00312478" w:rsidRPr="000115DA" w:rsidRDefault="00312478" w:rsidP="00312478">
            <w:pPr>
              <w:rPr>
                <w:rFonts w:ascii="Candara" w:hAnsi="Candara" w:cs="Arial"/>
                <w:b/>
                <w:szCs w:val="24"/>
              </w:rPr>
            </w:pPr>
            <w:r w:rsidRPr="000115DA">
              <w:rPr>
                <w:rFonts w:ascii="Candara" w:hAnsi="Candara" w:cs="Arial"/>
                <w:b/>
                <w:szCs w:val="24"/>
              </w:rPr>
              <w:t>Question 3</w:t>
            </w:r>
          </w:p>
          <w:p w14:paraId="31711140" w14:textId="77777777" w:rsidR="00312478" w:rsidRPr="006E5BC5" w:rsidRDefault="00312478" w:rsidP="00312478">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59AF99AB" w14:textId="77777777" w:rsidR="00312478" w:rsidRPr="006E5BC5" w:rsidRDefault="00312478" w:rsidP="00312478">
            <w:pPr>
              <w:rPr>
                <w:rFonts w:ascii="Candara" w:hAnsi="Candara" w:cs="Arial"/>
                <w:b/>
                <w:szCs w:val="24"/>
              </w:rPr>
            </w:pPr>
          </w:p>
          <w:p w14:paraId="40A711A8" w14:textId="0432ACB9" w:rsidR="00312478" w:rsidRDefault="00312478" w:rsidP="00312478">
            <w:pPr>
              <w:pStyle w:val="ListParagraph"/>
              <w:numPr>
                <w:ilvl w:val="0"/>
                <w:numId w:val="9"/>
              </w:numPr>
              <w:rPr>
                <w:rFonts w:ascii="Candara" w:hAnsi="Candara"/>
                <w:sz w:val="20"/>
              </w:rPr>
            </w:pPr>
            <w:r>
              <w:rPr>
                <w:rFonts w:ascii="Candara" w:hAnsi="Candara"/>
                <w:sz w:val="20"/>
              </w:rPr>
              <w:t>This year we are going to focus on recovery from the extended school closure (see above) and will carry forward incomplete projects from our 2019/20 Improvement Pl</w:t>
            </w:r>
            <w:r w:rsidR="00AB642B">
              <w:rPr>
                <w:rFonts w:ascii="Candara" w:hAnsi="Candara"/>
                <w:sz w:val="20"/>
              </w:rPr>
              <w:t>an if we have capacity to do so</w:t>
            </w:r>
          </w:p>
          <w:p w14:paraId="2718F5CC" w14:textId="2AFDE28E" w:rsidR="00AB642B" w:rsidRDefault="00AB642B" w:rsidP="00312478">
            <w:pPr>
              <w:pStyle w:val="ListParagraph"/>
              <w:numPr>
                <w:ilvl w:val="0"/>
                <w:numId w:val="9"/>
              </w:numPr>
              <w:rPr>
                <w:rFonts w:ascii="Candara" w:hAnsi="Candara"/>
                <w:sz w:val="20"/>
              </w:rPr>
            </w:pPr>
            <w:r>
              <w:rPr>
                <w:rFonts w:ascii="Candara" w:hAnsi="Candara"/>
                <w:sz w:val="20"/>
              </w:rPr>
              <w:t xml:space="preserve">Introduction of 2 PTG’s in the High School to ensure pastoral support is readily available to all pupils who require it </w:t>
            </w:r>
          </w:p>
          <w:p w14:paraId="68E93B0C" w14:textId="5A5DE73F" w:rsidR="00861D13" w:rsidRDefault="00861D13" w:rsidP="00861D13">
            <w:pPr>
              <w:pStyle w:val="ListParagraph"/>
              <w:numPr>
                <w:ilvl w:val="0"/>
                <w:numId w:val="9"/>
              </w:numPr>
              <w:rPr>
                <w:rFonts w:ascii="Candara" w:hAnsi="Candara"/>
                <w:sz w:val="20"/>
              </w:rPr>
            </w:pPr>
            <w:r w:rsidRPr="00861D13">
              <w:rPr>
                <w:rFonts w:ascii="Candara" w:hAnsi="Candara"/>
                <w:sz w:val="20"/>
              </w:rPr>
              <w:t>More knowledge on UN convention and staff training.  Rights respecting school but will open conversation about</w:t>
            </w:r>
            <w:r>
              <w:rPr>
                <w:rFonts w:ascii="Candara" w:hAnsi="Candara"/>
                <w:sz w:val="20"/>
              </w:rPr>
              <w:t xml:space="preserve"> rights and responsibilities</w:t>
            </w:r>
          </w:p>
          <w:p w14:paraId="26FB1513" w14:textId="0A793806" w:rsidR="00AB642B" w:rsidRDefault="00AB642B" w:rsidP="00AB642B">
            <w:pPr>
              <w:pStyle w:val="ListParagraph"/>
              <w:numPr>
                <w:ilvl w:val="0"/>
                <w:numId w:val="9"/>
              </w:numPr>
              <w:rPr>
                <w:rFonts w:ascii="Candara" w:hAnsi="Candara"/>
                <w:sz w:val="20"/>
              </w:rPr>
            </w:pPr>
            <w:r>
              <w:rPr>
                <w:rFonts w:ascii="Candara" w:hAnsi="Candara"/>
                <w:sz w:val="20"/>
              </w:rPr>
              <w:t>Primary school to complete Bronze RRSA prior to whole school looking at the Silver award</w:t>
            </w:r>
          </w:p>
          <w:p w14:paraId="676703C9" w14:textId="5F7D454F" w:rsidR="00AB642B" w:rsidRDefault="00AB642B" w:rsidP="00AB642B">
            <w:pPr>
              <w:pStyle w:val="ListParagraph"/>
              <w:numPr>
                <w:ilvl w:val="0"/>
                <w:numId w:val="9"/>
              </w:numPr>
              <w:rPr>
                <w:rFonts w:ascii="Candara" w:hAnsi="Candara"/>
                <w:sz w:val="20"/>
              </w:rPr>
            </w:pPr>
            <w:r>
              <w:rPr>
                <w:rFonts w:ascii="Candara" w:hAnsi="Candara"/>
                <w:sz w:val="20"/>
              </w:rPr>
              <w:t>PLP (PSE) curriculum needs to be well planned and progressive to ensure it covers all relevant curricular areas</w:t>
            </w:r>
          </w:p>
          <w:p w14:paraId="70336471" w14:textId="11652822" w:rsidR="007A48C1" w:rsidRPr="00861D13" w:rsidRDefault="00861D13" w:rsidP="00861D13">
            <w:pPr>
              <w:pStyle w:val="ListParagraph"/>
              <w:numPr>
                <w:ilvl w:val="0"/>
                <w:numId w:val="9"/>
              </w:numPr>
              <w:rPr>
                <w:rFonts w:ascii="Candara" w:hAnsi="Candara"/>
                <w:sz w:val="20"/>
              </w:rPr>
            </w:pPr>
            <w:r w:rsidRPr="00861D13">
              <w:rPr>
                <w:rFonts w:ascii="Candara" w:hAnsi="Candara"/>
                <w:sz w:val="20"/>
              </w:rPr>
              <w:t>Re-build management systems (reporting, referrals, tracking+m</w:t>
            </w:r>
            <w:r>
              <w:rPr>
                <w:rFonts w:ascii="Candara" w:hAnsi="Candara"/>
                <w:sz w:val="20"/>
              </w:rPr>
              <w:t>onitoring) with pupil support</w:t>
            </w:r>
          </w:p>
        </w:tc>
      </w:tr>
      <w:tr w:rsidR="0005471A" w:rsidRPr="000115DA" w14:paraId="70336475" w14:textId="77777777" w:rsidTr="00C44D2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14:paraId="70336473" w14:textId="4E490DB4" w:rsidR="0005471A" w:rsidRPr="00F87B3C" w:rsidRDefault="0005471A" w:rsidP="0005471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hyperlink r:id="rId12"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SCHOOL</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540172624"/>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70336474" w14:textId="7C9DD304" w:rsidR="0005471A" w:rsidRPr="000115DA" w:rsidRDefault="00791636" w:rsidP="0005471A">
                <w:pPr>
                  <w:jc w:val="center"/>
                  <w:rPr>
                    <w:rFonts w:ascii="Candara" w:hAnsi="Candara"/>
                    <w:b/>
                  </w:rPr>
                </w:pPr>
                <w:r>
                  <w:rPr>
                    <w:rStyle w:val="Style2"/>
                    <w:rFonts w:ascii="Candara" w:hAnsi="Candara"/>
                    <w:b/>
                    <w:color w:val="595959"/>
                  </w:rPr>
                  <w:t>satisfactory</w:t>
                </w:r>
              </w:p>
            </w:sdtContent>
          </w:sdt>
        </w:tc>
      </w:tr>
      <w:tr w:rsidR="0005471A" w:rsidRPr="000115DA" w14:paraId="52DF47A7" w14:textId="77777777" w:rsidTr="0071316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14:paraId="4ECC08C9" w14:textId="7E0C7FFC" w:rsidR="0005471A" w:rsidRPr="00F87B3C" w:rsidRDefault="0005471A" w:rsidP="0005471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r w:rsidRPr="00D032D8">
              <w:rPr>
                <w:rFonts w:ascii="Candara" w:hAnsi="Candara"/>
                <w:b/>
                <w:i/>
                <w:color w:val="000000" w:themeColor="text1"/>
              </w:rPr>
              <w:t xml:space="preserve">How good is our </w:t>
            </w:r>
            <w:r>
              <w:rPr>
                <w:rFonts w:ascii="Candara" w:hAnsi="Candara"/>
                <w:b/>
                <w:i/>
                <w:color w:val="000000" w:themeColor="text1"/>
              </w:rPr>
              <w:t>e</w:t>
            </w:r>
            <w:r w:rsidRPr="00D032D8">
              <w:rPr>
                <w:rFonts w:ascii="Candara" w:hAnsi="Candara"/>
                <w:b/>
                <w:i/>
                <w:color w:val="000000" w:themeColor="text1"/>
              </w:rPr>
              <w:t xml:space="preserve">arly </w:t>
            </w:r>
            <w:r>
              <w:rPr>
                <w:rFonts w:ascii="Candara" w:hAnsi="Candara"/>
                <w:b/>
                <w:i/>
                <w:color w:val="000000" w:themeColor="text1"/>
              </w:rPr>
              <w:t>l</w:t>
            </w:r>
            <w:r w:rsidRPr="00D032D8">
              <w:rPr>
                <w:rFonts w:ascii="Candara" w:hAnsi="Candara"/>
                <w:b/>
                <w:i/>
                <w:color w:val="000000" w:themeColor="text1"/>
              </w:rPr>
              <w:t xml:space="preserve">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ELC setting</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414472958"/>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0479E1FD" w14:textId="3D3941E2" w:rsidR="0005471A" w:rsidRPr="000115DA" w:rsidRDefault="00791636" w:rsidP="0005471A">
                <w:pPr>
                  <w:jc w:val="center"/>
                  <w:rPr>
                    <w:rFonts w:ascii="Candara" w:hAnsi="Candara"/>
                    <w:b/>
                  </w:rPr>
                </w:pPr>
                <w:r>
                  <w:rPr>
                    <w:rStyle w:val="Style2"/>
                    <w:rFonts w:ascii="Candara" w:hAnsi="Candara"/>
                    <w:b/>
                    <w:color w:val="595959"/>
                  </w:rPr>
                  <w:t>satisfactory</w:t>
                </w:r>
              </w:p>
            </w:sdtContent>
          </w:sdt>
        </w:tc>
      </w:tr>
    </w:tbl>
    <w:p w14:paraId="70336476" w14:textId="77777777"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5D6071" w:rsidRPr="000115DA" w14:paraId="70336485" w14:textId="77777777" w:rsidTr="00402BE6">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hideMark/>
          </w:tcPr>
          <w:p w14:paraId="70336477" w14:textId="77777777"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QI 3.2</w:t>
            </w:r>
          </w:p>
          <w:p w14:paraId="70336478" w14:textId="77777777" w:rsidR="00A93A83" w:rsidRDefault="002275F0" w:rsidP="000629C8">
            <w:pPr>
              <w:pStyle w:val="Heading2"/>
              <w:outlineLvl w:val="1"/>
              <w:rPr>
                <w:rFonts w:ascii="Candara" w:hAnsi="Candara"/>
                <w:bCs/>
                <w:color w:val="FFFFFF" w:themeColor="background1"/>
                <w:sz w:val="40"/>
              </w:rPr>
            </w:pPr>
            <w:r w:rsidRPr="000629C8">
              <w:rPr>
                <w:rFonts w:ascii="Candara" w:hAnsi="Candara"/>
                <w:bCs/>
                <w:color w:val="FFFFFF" w:themeColor="background1"/>
                <w:sz w:val="40"/>
              </w:rPr>
              <w:t>Raising attainment and achievement</w:t>
            </w:r>
            <w:r w:rsidR="00A93A83">
              <w:rPr>
                <w:rFonts w:ascii="Candara" w:hAnsi="Candara"/>
                <w:bCs/>
                <w:color w:val="FFFFFF" w:themeColor="background1"/>
                <w:sz w:val="40"/>
              </w:rPr>
              <w:t>/</w:t>
            </w:r>
          </w:p>
          <w:p w14:paraId="70336479" w14:textId="77777777" w:rsidR="005D6071" w:rsidRDefault="00A93A83" w:rsidP="000629C8">
            <w:pPr>
              <w:pStyle w:val="Heading2"/>
              <w:outlineLvl w:val="1"/>
              <w:rPr>
                <w:rFonts w:ascii="Candara" w:hAnsi="Candara"/>
                <w:bCs/>
                <w:color w:val="FFFFFF" w:themeColor="background1"/>
                <w:sz w:val="40"/>
              </w:rPr>
            </w:pPr>
            <w:r>
              <w:rPr>
                <w:rFonts w:ascii="Candara" w:hAnsi="Candara"/>
                <w:bCs/>
                <w:color w:val="FFFFFF" w:themeColor="background1"/>
                <w:sz w:val="40"/>
              </w:rPr>
              <w:t>Ensuring children’s progress</w:t>
            </w:r>
          </w:p>
          <w:p w14:paraId="7033647A" w14:textId="77777777" w:rsidR="00A93A83" w:rsidRPr="00A93A83" w:rsidRDefault="00A93A83" w:rsidP="00A93A83"/>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hideMark/>
          </w:tcPr>
          <w:p w14:paraId="7033647B" w14:textId="77777777" w:rsidR="005D6071" w:rsidRPr="00D032D8" w:rsidRDefault="005D6071"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14:paraId="7033647C" w14:textId="77777777"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Attainment in literacy and numeracy</w:t>
            </w:r>
          </w:p>
          <w:p w14:paraId="7033647D" w14:textId="77777777"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Attainment over time</w:t>
            </w:r>
          </w:p>
          <w:p w14:paraId="7033647E" w14:textId="77777777"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Overall quality of learners’ achievement</w:t>
            </w:r>
          </w:p>
          <w:p w14:paraId="7033647F" w14:textId="77777777"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Equity for all learners</w:t>
            </w:r>
          </w:p>
          <w:p w14:paraId="70336480" w14:textId="77777777" w:rsidR="00A93A83" w:rsidRPr="00D032D8" w:rsidRDefault="00A93A83" w:rsidP="00A93A83">
            <w:pPr>
              <w:ind w:left="34"/>
              <w:rPr>
                <w:rFonts w:ascii="Candara" w:hAnsi="Candara" w:cs="Arial"/>
                <w:b/>
                <w:sz w:val="20"/>
              </w:rPr>
            </w:pPr>
            <w:r w:rsidRPr="00D032D8">
              <w:rPr>
                <w:rFonts w:ascii="Candara" w:hAnsi="Candara" w:cs="Arial"/>
                <w:b/>
                <w:sz w:val="20"/>
              </w:rPr>
              <w:t>Themes (</w:t>
            </w:r>
            <w:r>
              <w:rPr>
                <w:rFonts w:ascii="Candara" w:hAnsi="Candara" w:cs="Arial"/>
                <w:b/>
                <w:i/>
                <w:sz w:val="20"/>
              </w:rPr>
              <w:t>HGIOELC?</w:t>
            </w:r>
            <w:r w:rsidRPr="00D032D8">
              <w:rPr>
                <w:rFonts w:ascii="Candara" w:hAnsi="Candara" w:cs="Arial"/>
                <w:b/>
                <w:sz w:val="20"/>
              </w:rPr>
              <w:t>)</w:t>
            </w:r>
          </w:p>
          <w:p w14:paraId="70336481"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Progress in communication, early language, mathematics, health and wellbeing</w:t>
            </w:r>
          </w:p>
          <w:p w14:paraId="70336482"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Children’s progress over time</w:t>
            </w:r>
          </w:p>
          <w:p w14:paraId="70336483"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Overall quality of children’s achievement</w:t>
            </w:r>
          </w:p>
          <w:p w14:paraId="70336484"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Ensuring equity for all children</w:t>
            </w:r>
          </w:p>
        </w:tc>
      </w:tr>
      <w:tr w:rsidR="007A48C1" w:rsidRPr="000115DA" w14:paraId="7033648F" w14:textId="77777777" w:rsidTr="0062659D">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14:paraId="64C43C06" w14:textId="77777777" w:rsidR="00110D04" w:rsidRPr="000115DA" w:rsidRDefault="00110D04" w:rsidP="00110D04">
            <w:pPr>
              <w:rPr>
                <w:rFonts w:ascii="Candara" w:hAnsi="Candara" w:cs="Arial"/>
                <w:b/>
                <w:szCs w:val="24"/>
              </w:rPr>
            </w:pPr>
            <w:r w:rsidRPr="000115DA">
              <w:rPr>
                <w:rFonts w:ascii="Candara" w:hAnsi="Candara" w:cs="Arial"/>
                <w:b/>
                <w:szCs w:val="24"/>
              </w:rPr>
              <w:t>Question 1</w:t>
            </w:r>
          </w:p>
          <w:p w14:paraId="573FAD49" w14:textId="77777777" w:rsidR="00110D04" w:rsidRPr="006E5BC5" w:rsidRDefault="00110D04" w:rsidP="00110D0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 xml:space="preserve">fective practice in our school and ELC setting?  </w:t>
            </w:r>
          </w:p>
          <w:p w14:paraId="40E7B411" w14:textId="77777777" w:rsidR="00110D04" w:rsidRDefault="00110D04" w:rsidP="00110D04">
            <w:pPr>
              <w:pStyle w:val="ListParagraph"/>
              <w:rPr>
                <w:rFonts w:ascii="Candara" w:hAnsi="Candara"/>
                <w:sz w:val="20"/>
              </w:rPr>
            </w:pPr>
            <w:r>
              <w:rPr>
                <w:rFonts w:ascii="Candara" w:hAnsi="Candara"/>
                <w:sz w:val="20"/>
              </w:rPr>
              <w:t xml:space="preserve"> </w:t>
            </w:r>
          </w:p>
          <w:p w14:paraId="13F3D542" w14:textId="0B89CF34" w:rsidR="00110D04" w:rsidRDefault="00110D04" w:rsidP="00110D04">
            <w:pPr>
              <w:pStyle w:val="ListParagraph"/>
              <w:numPr>
                <w:ilvl w:val="0"/>
                <w:numId w:val="9"/>
              </w:numPr>
              <w:rPr>
                <w:rFonts w:ascii="Candara" w:hAnsi="Candara"/>
                <w:sz w:val="20"/>
              </w:rPr>
            </w:pPr>
            <w:r>
              <w:rPr>
                <w:rFonts w:ascii="Candara" w:hAnsi="Candara"/>
                <w:sz w:val="20"/>
              </w:rPr>
              <w:t xml:space="preserve">Usually in this section of the Standards and Quality Report we would be writing about what parts of our Improvement Plan have led to better outcomes for our learners.  Because of the school closure it is difficult for us to do that. Here are some </w:t>
            </w:r>
            <w:r w:rsidR="00DE0C62">
              <w:rPr>
                <w:rFonts w:ascii="Candara" w:hAnsi="Candara"/>
                <w:sz w:val="20"/>
              </w:rPr>
              <w:t xml:space="preserve">key features </w:t>
            </w:r>
            <w:r>
              <w:rPr>
                <w:rFonts w:ascii="Candara" w:hAnsi="Candara"/>
                <w:sz w:val="20"/>
              </w:rPr>
              <w:t>of our work that describe what we do well in “Raising attainment and achievemen</w:t>
            </w:r>
            <w:r w:rsidR="00791636">
              <w:rPr>
                <w:rFonts w:ascii="Candara" w:hAnsi="Candara"/>
                <w:sz w:val="20"/>
              </w:rPr>
              <w:t>t/ensuring children’s progress”</w:t>
            </w:r>
          </w:p>
          <w:p w14:paraId="40DEC227" w14:textId="0BB2FCEB" w:rsidR="00791636" w:rsidRDefault="00AB642B" w:rsidP="00110D04">
            <w:pPr>
              <w:pStyle w:val="ListParagraph"/>
              <w:numPr>
                <w:ilvl w:val="0"/>
                <w:numId w:val="9"/>
              </w:numPr>
              <w:rPr>
                <w:rFonts w:ascii="Candara" w:hAnsi="Candara"/>
                <w:sz w:val="20"/>
              </w:rPr>
            </w:pPr>
            <w:r>
              <w:rPr>
                <w:rFonts w:ascii="Candara" w:hAnsi="Candara"/>
                <w:sz w:val="20"/>
              </w:rPr>
              <w:t xml:space="preserve">Almost all children are attaining at appropriate levels (Primary and Nursery) </w:t>
            </w:r>
          </w:p>
          <w:p w14:paraId="78F79D82" w14:textId="475C54E7" w:rsidR="00861D13" w:rsidRPr="00861D13" w:rsidRDefault="00AB642B" w:rsidP="00861D13">
            <w:pPr>
              <w:pStyle w:val="ListParagraph"/>
              <w:numPr>
                <w:ilvl w:val="0"/>
                <w:numId w:val="9"/>
              </w:numPr>
              <w:rPr>
                <w:rFonts w:ascii="Candara" w:hAnsi="Candara"/>
                <w:sz w:val="20"/>
              </w:rPr>
            </w:pPr>
            <w:r>
              <w:rPr>
                <w:rFonts w:ascii="Candara" w:hAnsi="Candara"/>
                <w:sz w:val="20"/>
              </w:rPr>
              <w:t>The school has a high % of pupils leaving and sustaining a positive destination</w:t>
            </w:r>
          </w:p>
          <w:p w14:paraId="7033648D" w14:textId="77777777" w:rsidR="007A48C1" w:rsidRDefault="007A48C1" w:rsidP="00BA3144">
            <w:pPr>
              <w:pStyle w:val="ListParagraph"/>
              <w:rPr>
                <w:rFonts w:ascii="Candara" w:hAnsi="Candara"/>
                <w:sz w:val="20"/>
              </w:rPr>
            </w:pPr>
          </w:p>
          <w:p w14:paraId="7033648E" w14:textId="77777777"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14:paraId="70336495" w14:textId="77777777" w:rsidTr="0062659D">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14:paraId="7B03185D" w14:textId="77777777" w:rsidR="002B7828" w:rsidRPr="000115DA" w:rsidRDefault="002B7828" w:rsidP="002B7828">
            <w:pPr>
              <w:rPr>
                <w:rFonts w:ascii="Candara" w:hAnsi="Candara" w:cs="Arial"/>
                <w:b/>
                <w:szCs w:val="24"/>
              </w:rPr>
            </w:pPr>
            <w:r w:rsidRPr="000115DA">
              <w:rPr>
                <w:rFonts w:ascii="Candara" w:hAnsi="Candara" w:cs="Arial"/>
                <w:b/>
                <w:szCs w:val="24"/>
              </w:rPr>
              <w:t>Question 2</w:t>
            </w:r>
          </w:p>
          <w:p w14:paraId="40CAAC69" w14:textId="717F6432" w:rsidR="002B7828" w:rsidRPr="000115DA" w:rsidRDefault="002B7828" w:rsidP="002B7828">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14:paraId="3A44FF1A" w14:textId="77777777" w:rsidR="002B7828" w:rsidRPr="006E5BC5" w:rsidRDefault="002B7828" w:rsidP="002B7828">
            <w:pPr>
              <w:rPr>
                <w:rFonts w:ascii="Candara" w:hAnsi="Candara"/>
                <w:sz w:val="20"/>
              </w:rPr>
            </w:pPr>
          </w:p>
          <w:p w14:paraId="03FB62D0" w14:textId="2C25A0BC" w:rsidR="002B7828" w:rsidRDefault="00861D13" w:rsidP="002B7828">
            <w:pPr>
              <w:pStyle w:val="ListParagraph"/>
              <w:numPr>
                <w:ilvl w:val="0"/>
                <w:numId w:val="9"/>
              </w:numPr>
              <w:rPr>
                <w:rFonts w:ascii="Candara" w:hAnsi="Candara"/>
                <w:sz w:val="20"/>
              </w:rPr>
            </w:pPr>
            <w:r>
              <w:rPr>
                <w:rFonts w:ascii="Candara" w:hAnsi="Candara"/>
                <w:sz w:val="20"/>
              </w:rPr>
              <w:t>Our staff make effective use of assessments and they regularly share understanding of standards at Department Meetings</w:t>
            </w:r>
          </w:p>
          <w:p w14:paraId="3A94234A" w14:textId="7A12259E" w:rsidR="00861D13" w:rsidRPr="00775581" w:rsidRDefault="00861D13" w:rsidP="002B7828">
            <w:pPr>
              <w:pStyle w:val="ListParagraph"/>
              <w:numPr>
                <w:ilvl w:val="0"/>
                <w:numId w:val="9"/>
              </w:numPr>
              <w:rPr>
                <w:rFonts w:ascii="Candara" w:hAnsi="Candara"/>
                <w:sz w:val="20"/>
              </w:rPr>
            </w:pPr>
            <w:r>
              <w:rPr>
                <w:rFonts w:ascii="Candara" w:hAnsi="Candara"/>
                <w:sz w:val="20"/>
              </w:rPr>
              <w:t xml:space="preserve">Our Insight data shows an increased % in Positive destinations for our school leavers </w:t>
            </w:r>
          </w:p>
          <w:p w14:paraId="5E0A7B49" w14:textId="77777777" w:rsidR="002B7828" w:rsidRPr="006E5BC5" w:rsidRDefault="002B7828" w:rsidP="002B7828">
            <w:pPr>
              <w:pStyle w:val="ListParagraph"/>
              <w:rPr>
                <w:rFonts w:ascii="Candara" w:hAnsi="Candara"/>
                <w:sz w:val="20"/>
              </w:rPr>
            </w:pPr>
            <w:r w:rsidRPr="006E5BC5">
              <w:rPr>
                <w:rFonts w:ascii="Candara" w:hAnsi="Candara"/>
                <w:sz w:val="20"/>
              </w:rPr>
              <w:t xml:space="preserve"> </w:t>
            </w:r>
          </w:p>
          <w:p w14:paraId="5328826D" w14:textId="77777777" w:rsidR="002B7828" w:rsidRDefault="002B7828" w:rsidP="002B7828">
            <w:pPr>
              <w:pStyle w:val="ListParagraph"/>
              <w:rPr>
                <w:rFonts w:ascii="Candara" w:hAnsi="Candara"/>
                <w:sz w:val="20"/>
              </w:rPr>
            </w:pPr>
          </w:p>
          <w:p w14:paraId="70336494"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14:paraId="7033649E" w14:textId="77777777" w:rsidTr="0062659D">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14:paraId="04631F12" w14:textId="77777777" w:rsidR="00312478" w:rsidRPr="000115DA" w:rsidRDefault="00312478" w:rsidP="00312478">
            <w:pPr>
              <w:rPr>
                <w:rFonts w:ascii="Candara" w:hAnsi="Candara" w:cs="Arial"/>
                <w:b/>
                <w:szCs w:val="24"/>
              </w:rPr>
            </w:pPr>
            <w:r w:rsidRPr="000115DA">
              <w:rPr>
                <w:rFonts w:ascii="Candara" w:hAnsi="Candara" w:cs="Arial"/>
                <w:b/>
                <w:szCs w:val="24"/>
              </w:rPr>
              <w:t>Question 3</w:t>
            </w:r>
          </w:p>
          <w:p w14:paraId="69ABB7A0" w14:textId="77777777" w:rsidR="00312478" w:rsidRPr="006E5BC5" w:rsidRDefault="00312478" w:rsidP="00312478">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7BB056E7" w14:textId="77777777" w:rsidR="00312478" w:rsidRPr="006E5BC5" w:rsidRDefault="00312478" w:rsidP="00312478">
            <w:pPr>
              <w:rPr>
                <w:rFonts w:ascii="Candara" w:hAnsi="Candara" w:cs="Arial"/>
                <w:b/>
                <w:szCs w:val="24"/>
              </w:rPr>
            </w:pPr>
          </w:p>
          <w:p w14:paraId="3702DDB2" w14:textId="7FCBD3E3" w:rsidR="00312478" w:rsidRDefault="00312478" w:rsidP="00312478">
            <w:pPr>
              <w:pStyle w:val="ListParagraph"/>
              <w:numPr>
                <w:ilvl w:val="0"/>
                <w:numId w:val="9"/>
              </w:numPr>
              <w:rPr>
                <w:rFonts w:ascii="Candara" w:hAnsi="Candara"/>
                <w:sz w:val="20"/>
              </w:rPr>
            </w:pPr>
            <w:r>
              <w:rPr>
                <w:rFonts w:ascii="Candara" w:hAnsi="Candara"/>
                <w:sz w:val="20"/>
              </w:rPr>
              <w:t xml:space="preserve">This year we are going to focus on recovery from the extended school closure (see above) and will carry forward incomplete projects from our 2019/20 Improvement Plan if we have capacity to do </w:t>
            </w:r>
            <w:r w:rsidR="00861D13">
              <w:rPr>
                <w:rFonts w:ascii="Candara" w:hAnsi="Candara"/>
                <w:sz w:val="20"/>
              </w:rPr>
              <w:t>so</w:t>
            </w:r>
          </w:p>
          <w:p w14:paraId="498C9FC1" w14:textId="634EEEC5" w:rsidR="00861D13" w:rsidRDefault="00861D13" w:rsidP="00312478">
            <w:pPr>
              <w:pStyle w:val="ListParagraph"/>
              <w:numPr>
                <w:ilvl w:val="0"/>
                <w:numId w:val="9"/>
              </w:numPr>
              <w:rPr>
                <w:rFonts w:ascii="Candara" w:hAnsi="Candara"/>
                <w:sz w:val="20"/>
              </w:rPr>
            </w:pPr>
            <w:r>
              <w:rPr>
                <w:rFonts w:ascii="Candara" w:hAnsi="Candara"/>
                <w:sz w:val="20"/>
              </w:rPr>
              <w:t>The whole school will look at employing a Raising Attainment Strategy to ensure that there are no long term attainment gaps because of Covid and school closures</w:t>
            </w:r>
          </w:p>
          <w:p w14:paraId="662AF566" w14:textId="068B81D8" w:rsidR="00861D13" w:rsidRDefault="00861D13" w:rsidP="00312478">
            <w:pPr>
              <w:pStyle w:val="ListParagraph"/>
              <w:numPr>
                <w:ilvl w:val="0"/>
                <w:numId w:val="9"/>
              </w:numPr>
              <w:rPr>
                <w:rFonts w:ascii="Candara" w:hAnsi="Candara"/>
                <w:sz w:val="20"/>
              </w:rPr>
            </w:pPr>
            <w:r>
              <w:rPr>
                <w:rFonts w:ascii="Candara" w:hAnsi="Candara"/>
                <w:sz w:val="20"/>
              </w:rPr>
              <w:t xml:space="preserve">We will look at reviewing our Senior Phase Curriculum to ensure there is a healthy breadth of courses on offer for our pupils </w:t>
            </w:r>
          </w:p>
          <w:p w14:paraId="3100EE59" w14:textId="18984A15" w:rsidR="00861D13" w:rsidRDefault="00861D13" w:rsidP="00312478">
            <w:pPr>
              <w:pStyle w:val="ListParagraph"/>
              <w:numPr>
                <w:ilvl w:val="0"/>
                <w:numId w:val="9"/>
              </w:numPr>
              <w:rPr>
                <w:rFonts w:ascii="Candara" w:hAnsi="Candara"/>
                <w:sz w:val="20"/>
              </w:rPr>
            </w:pPr>
            <w:r>
              <w:rPr>
                <w:rFonts w:ascii="Candara" w:hAnsi="Candara"/>
                <w:sz w:val="20"/>
              </w:rPr>
              <w:t>We will use Pupil Voice far more to involve pupils in decisions regarding their learning</w:t>
            </w:r>
          </w:p>
          <w:p w14:paraId="255EB603" w14:textId="59B928F9" w:rsidR="00861D13" w:rsidRPr="00153968" w:rsidRDefault="00861D13" w:rsidP="00312478">
            <w:pPr>
              <w:pStyle w:val="ListParagraph"/>
              <w:numPr>
                <w:ilvl w:val="0"/>
                <w:numId w:val="9"/>
              </w:numPr>
              <w:rPr>
                <w:rFonts w:ascii="Candara" w:hAnsi="Candara"/>
                <w:sz w:val="20"/>
              </w:rPr>
            </w:pPr>
            <w:r>
              <w:rPr>
                <w:rFonts w:ascii="Candara" w:hAnsi="Candara"/>
                <w:sz w:val="20"/>
              </w:rPr>
              <w:t xml:space="preserve">Tracking and Monitoring system to be reviewed in consultation with the whole school community </w:t>
            </w:r>
          </w:p>
          <w:p w14:paraId="7033649C" w14:textId="77777777" w:rsidR="007A48C1" w:rsidRDefault="007A48C1" w:rsidP="00BA3144">
            <w:pPr>
              <w:pStyle w:val="ListParagraph"/>
              <w:rPr>
                <w:rFonts w:ascii="Candara" w:hAnsi="Candara"/>
                <w:sz w:val="20"/>
              </w:rPr>
            </w:pPr>
          </w:p>
          <w:p w14:paraId="7033649D"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05471A" w:rsidRPr="000115DA" w14:paraId="703364A1" w14:textId="77777777" w:rsidTr="00C44D2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14:paraId="7033649F" w14:textId="2DE023CE" w:rsidR="0005471A" w:rsidRPr="00F87B3C" w:rsidRDefault="0005471A" w:rsidP="0005471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hyperlink r:id="rId13"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SCHOOL</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982612997"/>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703364A0" w14:textId="565EDD30" w:rsidR="0005471A" w:rsidRPr="000115DA" w:rsidRDefault="00791636" w:rsidP="0005471A">
                <w:pPr>
                  <w:jc w:val="center"/>
                  <w:rPr>
                    <w:rFonts w:ascii="Candara" w:hAnsi="Candara"/>
                    <w:b/>
                  </w:rPr>
                </w:pPr>
                <w:r>
                  <w:rPr>
                    <w:rStyle w:val="Style2"/>
                    <w:rFonts w:ascii="Candara" w:hAnsi="Candara"/>
                    <w:b/>
                    <w:color w:val="595959"/>
                  </w:rPr>
                  <w:t>satisfactory</w:t>
                </w:r>
              </w:p>
            </w:sdtContent>
          </w:sdt>
        </w:tc>
      </w:tr>
      <w:tr w:rsidR="0005471A" w:rsidRPr="000115DA" w14:paraId="38FE0C8A" w14:textId="77777777" w:rsidTr="0071316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14:paraId="7D4B29DB" w14:textId="0FCCB852" w:rsidR="0005471A" w:rsidRPr="00F87B3C" w:rsidRDefault="0005471A" w:rsidP="0005471A">
            <w:pPr>
              <w:rPr>
                <w:rFonts w:ascii="Candara" w:hAnsi="Candara" w:cs="Arial"/>
                <w:b/>
              </w:rPr>
            </w:pPr>
            <w:r>
              <w:rPr>
                <w:rFonts w:ascii="Candara" w:hAnsi="Candara" w:cs="Arial"/>
                <w:b/>
                <w:color w:val="000000" w:themeColor="text1"/>
              </w:rPr>
              <w:t>Our</w:t>
            </w:r>
            <w:r w:rsidRPr="00402BE6">
              <w:rPr>
                <w:rFonts w:ascii="Candara" w:hAnsi="Candara" w:cs="Arial"/>
                <w:b/>
                <w:color w:val="000000" w:themeColor="text1"/>
              </w:rPr>
              <w:t xml:space="preserve"> current evaluation of this QI using the </w:t>
            </w:r>
            <w:r w:rsidRPr="00D032D8">
              <w:rPr>
                <w:rFonts w:ascii="Candara" w:hAnsi="Candara"/>
                <w:b/>
                <w:i/>
                <w:color w:val="000000" w:themeColor="text1"/>
              </w:rPr>
              <w:t xml:space="preserve">How good is our </w:t>
            </w:r>
            <w:r>
              <w:rPr>
                <w:rFonts w:ascii="Candara" w:hAnsi="Candara"/>
                <w:b/>
                <w:i/>
                <w:color w:val="000000" w:themeColor="text1"/>
              </w:rPr>
              <w:t>e</w:t>
            </w:r>
            <w:r w:rsidRPr="00D032D8">
              <w:rPr>
                <w:rFonts w:ascii="Candara" w:hAnsi="Candara"/>
                <w:b/>
                <w:i/>
                <w:color w:val="000000" w:themeColor="text1"/>
              </w:rPr>
              <w:t xml:space="preserve">arly </w:t>
            </w:r>
            <w:r>
              <w:rPr>
                <w:rFonts w:ascii="Candara" w:hAnsi="Candara"/>
                <w:b/>
                <w:i/>
                <w:color w:val="000000" w:themeColor="text1"/>
              </w:rPr>
              <w:t>l</w:t>
            </w:r>
            <w:r w:rsidRPr="00D032D8">
              <w:rPr>
                <w:rFonts w:ascii="Candara" w:hAnsi="Candara"/>
                <w:b/>
                <w:i/>
                <w:color w:val="000000" w:themeColor="text1"/>
              </w:rPr>
              <w:t xml:space="preserve">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r w:rsidRPr="00402BE6">
              <w:rPr>
                <w:rFonts w:ascii="Candara" w:hAnsi="Candara" w:cs="Arial"/>
                <w:b/>
                <w:color w:val="000000" w:themeColor="text1"/>
              </w:rPr>
              <w:t>six-point scale</w:t>
            </w:r>
            <w:r>
              <w:rPr>
                <w:rFonts w:ascii="Candara" w:hAnsi="Candara" w:cs="Arial"/>
                <w:b/>
                <w:color w:val="000000" w:themeColor="text1"/>
              </w:rPr>
              <w:t xml:space="preserve"> – based on an incomplete analysis of our progress (because of the school closure). </w:t>
            </w:r>
            <w:r w:rsidRPr="00C50C2D">
              <w:rPr>
                <w:rFonts w:ascii="Candara" w:hAnsi="Candara" w:cs="Arial"/>
                <w:b/>
                <w:color w:val="000000" w:themeColor="text1"/>
                <w:highlight w:val="yellow"/>
              </w:rPr>
              <w:t>ELC setting</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991304407"/>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14:paraId="4791A1EE" w14:textId="26FC6119" w:rsidR="0005471A" w:rsidRPr="000115DA" w:rsidRDefault="00791636" w:rsidP="0005471A">
                <w:pPr>
                  <w:jc w:val="center"/>
                  <w:rPr>
                    <w:rFonts w:ascii="Candara" w:hAnsi="Candara"/>
                    <w:b/>
                  </w:rPr>
                </w:pPr>
                <w:r>
                  <w:rPr>
                    <w:rStyle w:val="Style2"/>
                    <w:rFonts w:ascii="Candara" w:hAnsi="Candara"/>
                    <w:b/>
                    <w:color w:val="595959"/>
                  </w:rPr>
                  <w:t>satisfactory</w:t>
                </w:r>
              </w:p>
            </w:sdtContent>
          </w:sdt>
        </w:tc>
      </w:tr>
    </w:tbl>
    <w:p w14:paraId="703364A2" w14:textId="77777777"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5390"/>
      </w:tblGrid>
      <w:tr w:rsidR="005D6071" w:rsidRPr="000115DA" w14:paraId="703364AB" w14:textId="77777777" w:rsidTr="00402BE6">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14:paraId="703364A3" w14:textId="77777777"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KEY THEME </w:t>
            </w:r>
          </w:p>
          <w:p w14:paraId="703364A4" w14:textId="77777777" w:rsidR="000629C8" w:rsidRDefault="005D6071" w:rsidP="000629C8">
            <w:pPr>
              <w:pStyle w:val="Heading2"/>
              <w:outlineLvl w:val="1"/>
              <w:rPr>
                <w:rFonts w:ascii="Candara" w:eastAsia="Arial Unicode MS" w:hAnsi="Candara"/>
                <w:color w:val="FFFFFF" w:themeColor="background1"/>
                <w:sz w:val="40"/>
              </w:rPr>
            </w:pPr>
            <w:r w:rsidRPr="000629C8">
              <w:rPr>
                <w:rFonts w:ascii="Candara" w:hAnsi="Candara"/>
                <w:bCs/>
                <w:color w:val="FFFFFF" w:themeColor="background1"/>
                <w:sz w:val="40"/>
              </w:rPr>
              <w:t xml:space="preserve">from </w:t>
            </w:r>
            <w:r w:rsidRPr="000629C8">
              <w:rPr>
                <w:rFonts w:ascii="Candara" w:eastAsia="Arial Unicode MS" w:hAnsi="Candara"/>
                <w:color w:val="FFFFFF" w:themeColor="background1"/>
                <w:sz w:val="40"/>
              </w:rPr>
              <w:t>QI 2</w:t>
            </w:r>
            <w:r w:rsidR="002275F0" w:rsidRPr="000629C8">
              <w:rPr>
                <w:rFonts w:ascii="Candara" w:eastAsia="Arial Unicode MS" w:hAnsi="Candara"/>
                <w:color w:val="FFFFFF" w:themeColor="background1"/>
                <w:sz w:val="40"/>
              </w:rPr>
              <w:t>.2</w:t>
            </w:r>
            <w:r w:rsidR="000629C8">
              <w:rPr>
                <w:rFonts w:ascii="Candara" w:eastAsia="Arial Unicode MS" w:hAnsi="Candara"/>
                <w:color w:val="FFFFFF" w:themeColor="background1"/>
                <w:sz w:val="40"/>
              </w:rPr>
              <w:t xml:space="preserve"> </w:t>
            </w:r>
          </w:p>
          <w:p w14:paraId="703364A5" w14:textId="77777777" w:rsidR="005D6071" w:rsidRPr="000115DA" w:rsidRDefault="002275F0" w:rsidP="000629C8">
            <w:pPr>
              <w:pStyle w:val="Heading2"/>
              <w:outlineLvl w:val="1"/>
              <w:rPr>
                <w:rFonts w:eastAsia="Arial Unicode MS"/>
                <w:sz w:val="28"/>
              </w:rPr>
            </w:pPr>
            <w:r w:rsidRPr="000629C8">
              <w:rPr>
                <w:rFonts w:ascii="Candara" w:hAnsi="Candara"/>
                <w:bCs/>
                <w:color w:val="FFFFFF" w:themeColor="background1"/>
                <w:sz w:val="40"/>
              </w:rPr>
              <w:t>Curriculum</w:t>
            </w:r>
          </w:p>
        </w:tc>
        <w:tc>
          <w:tcPr>
            <w:tcW w:w="539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14:paraId="703364A6" w14:textId="77777777" w:rsidR="005D6071" w:rsidRPr="00D032D8" w:rsidRDefault="002275F0" w:rsidP="005D6071">
            <w:pPr>
              <w:ind w:left="34"/>
              <w:rPr>
                <w:rFonts w:ascii="Candara" w:hAnsi="Candara" w:cs="Arial"/>
                <w:b/>
                <w:sz w:val="20"/>
              </w:rPr>
            </w:pPr>
            <w:r w:rsidRPr="00D032D8">
              <w:rPr>
                <w:rFonts w:ascii="Candara" w:hAnsi="Candara" w:cs="Arial"/>
                <w:b/>
                <w:sz w:val="20"/>
              </w:rPr>
              <w:t>Theme</w:t>
            </w:r>
            <w:r w:rsidR="00DD65CE" w:rsidRPr="00D032D8">
              <w:rPr>
                <w:rFonts w:ascii="Candara" w:hAnsi="Candara" w:cs="Arial"/>
                <w:b/>
                <w:sz w:val="20"/>
              </w:rPr>
              <w:t xml:space="preserve"> 3</w:t>
            </w:r>
            <w:r w:rsidR="00A93A83">
              <w:rPr>
                <w:rFonts w:ascii="Candara" w:hAnsi="Candara" w:cs="Arial"/>
                <w:b/>
                <w:sz w:val="20"/>
              </w:rPr>
              <w:t xml:space="preserve"> (</w:t>
            </w:r>
            <w:r w:rsidR="00A93A83" w:rsidRPr="00A93A83">
              <w:rPr>
                <w:rFonts w:ascii="Candara" w:hAnsi="Candara" w:cs="Arial"/>
                <w:b/>
                <w:i/>
                <w:sz w:val="20"/>
              </w:rPr>
              <w:t>HGIOS?4</w:t>
            </w:r>
            <w:r w:rsidR="00A93A83">
              <w:rPr>
                <w:rFonts w:ascii="Candara" w:hAnsi="Candara" w:cs="Arial"/>
                <w:b/>
                <w:sz w:val="20"/>
              </w:rPr>
              <w:t>)</w:t>
            </w:r>
          </w:p>
          <w:p w14:paraId="703364A7" w14:textId="77777777"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Learning pathways</w:t>
            </w:r>
          </w:p>
          <w:p w14:paraId="703364A8" w14:textId="77777777" w:rsidR="00A93A83" w:rsidRDefault="00A93A83" w:rsidP="00A93A83">
            <w:pPr>
              <w:ind w:left="34"/>
              <w:rPr>
                <w:rFonts w:ascii="Candara" w:hAnsi="Candara" w:cs="Arial"/>
                <w:b/>
                <w:sz w:val="20"/>
              </w:rPr>
            </w:pPr>
          </w:p>
          <w:p w14:paraId="703364A9" w14:textId="77777777" w:rsidR="00A93A83" w:rsidRPr="00D032D8" w:rsidRDefault="00A93A83" w:rsidP="00A93A83">
            <w:pPr>
              <w:ind w:left="34"/>
              <w:rPr>
                <w:rFonts w:ascii="Candara" w:hAnsi="Candara" w:cs="Arial"/>
                <w:b/>
                <w:sz w:val="20"/>
              </w:rPr>
            </w:pPr>
            <w:r w:rsidRPr="00D032D8">
              <w:rPr>
                <w:rFonts w:ascii="Candara" w:hAnsi="Candara" w:cs="Arial"/>
                <w:b/>
                <w:sz w:val="20"/>
              </w:rPr>
              <w:t>Theme 3</w:t>
            </w:r>
            <w:r>
              <w:rPr>
                <w:rFonts w:ascii="Candara" w:hAnsi="Candara" w:cs="Arial"/>
                <w:b/>
                <w:sz w:val="20"/>
              </w:rPr>
              <w:t xml:space="preserve"> (</w:t>
            </w:r>
            <w:r w:rsidRPr="00A93A83">
              <w:rPr>
                <w:rFonts w:ascii="Candara" w:hAnsi="Candara" w:cs="Arial"/>
                <w:b/>
                <w:i/>
                <w:sz w:val="20"/>
              </w:rPr>
              <w:t>HGIOELC?)</w:t>
            </w:r>
          </w:p>
          <w:p w14:paraId="703364AA"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Learning</w:t>
            </w:r>
            <w:r>
              <w:rPr>
                <w:rFonts w:ascii="Candara" w:hAnsi="Candara" w:cs="Arial"/>
                <w:color w:val="595959"/>
                <w:sz w:val="20"/>
              </w:rPr>
              <w:t xml:space="preserve"> and development</w:t>
            </w:r>
            <w:r w:rsidRPr="00A93A83">
              <w:rPr>
                <w:rFonts w:ascii="Candara" w:hAnsi="Candara" w:cs="Arial"/>
                <w:color w:val="595959"/>
                <w:sz w:val="20"/>
              </w:rPr>
              <w:t xml:space="preserve"> pathways</w:t>
            </w:r>
          </w:p>
        </w:tc>
      </w:tr>
      <w:tr w:rsidR="007A48C1" w:rsidRPr="000115DA" w14:paraId="703364B5" w14:textId="77777777" w:rsidTr="0062659D">
        <w:trPr>
          <w:trHeight w:val="2055"/>
        </w:trPr>
        <w:tc>
          <w:tcPr>
            <w:tcW w:w="9930" w:type="dxa"/>
            <w:gridSpan w:val="2"/>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14:paraId="1770CD10" w14:textId="77777777" w:rsidR="00110D04" w:rsidRPr="000115DA" w:rsidRDefault="00110D04" w:rsidP="00110D04">
            <w:pPr>
              <w:rPr>
                <w:rFonts w:ascii="Candara" w:hAnsi="Candara" w:cs="Arial"/>
                <w:b/>
                <w:szCs w:val="24"/>
              </w:rPr>
            </w:pPr>
            <w:r w:rsidRPr="000115DA">
              <w:rPr>
                <w:rFonts w:ascii="Candara" w:hAnsi="Candara" w:cs="Arial"/>
                <w:b/>
                <w:szCs w:val="24"/>
              </w:rPr>
              <w:t>Question 1</w:t>
            </w:r>
          </w:p>
          <w:p w14:paraId="5D7790B7" w14:textId="77777777" w:rsidR="00110D04" w:rsidRPr="006E5BC5" w:rsidRDefault="00110D04" w:rsidP="00110D0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 xml:space="preserve">fective practice in our school and ELC setting?  </w:t>
            </w:r>
          </w:p>
          <w:p w14:paraId="4EF79545" w14:textId="77777777" w:rsidR="00110D04" w:rsidRDefault="00110D04" w:rsidP="00110D04">
            <w:pPr>
              <w:pStyle w:val="ListParagraph"/>
              <w:rPr>
                <w:rFonts w:ascii="Candara" w:hAnsi="Candara"/>
                <w:sz w:val="20"/>
              </w:rPr>
            </w:pPr>
            <w:r>
              <w:rPr>
                <w:rFonts w:ascii="Candara" w:hAnsi="Candara"/>
                <w:sz w:val="20"/>
              </w:rPr>
              <w:t xml:space="preserve"> </w:t>
            </w:r>
          </w:p>
          <w:p w14:paraId="0B265B46" w14:textId="3A072A48" w:rsidR="00110D04" w:rsidRDefault="00110D04" w:rsidP="00110D04">
            <w:pPr>
              <w:pStyle w:val="ListParagraph"/>
              <w:numPr>
                <w:ilvl w:val="0"/>
                <w:numId w:val="9"/>
              </w:numPr>
              <w:rPr>
                <w:rFonts w:ascii="Candara" w:hAnsi="Candara"/>
                <w:sz w:val="20"/>
              </w:rPr>
            </w:pPr>
            <w:r>
              <w:rPr>
                <w:rFonts w:ascii="Candara" w:hAnsi="Candara"/>
                <w:sz w:val="20"/>
              </w:rPr>
              <w:t xml:space="preserve">Usually in this section of the Standards and Quality Report we would be writing about what parts of our Improvement Plan have led to better outcomes for our learners.  Because of the school closure it is difficult for us to do that. Here are some </w:t>
            </w:r>
            <w:r w:rsidR="00DE0C62">
              <w:rPr>
                <w:rFonts w:ascii="Candara" w:hAnsi="Candara"/>
                <w:sz w:val="20"/>
              </w:rPr>
              <w:t xml:space="preserve">key features </w:t>
            </w:r>
            <w:r>
              <w:rPr>
                <w:rFonts w:ascii="Candara" w:hAnsi="Candara"/>
                <w:sz w:val="20"/>
              </w:rPr>
              <w:t>of our work that describe what we do well in “</w:t>
            </w:r>
            <w:r w:rsidR="00710A28">
              <w:rPr>
                <w:rFonts w:ascii="Candara" w:hAnsi="Candara"/>
                <w:sz w:val="20"/>
              </w:rPr>
              <w:t>Learning pathways</w:t>
            </w:r>
            <w:r w:rsidR="00F472A3">
              <w:rPr>
                <w:rFonts w:ascii="Candara" w:hAnsi="Candara"/>
                <w:sz w:val="20"/>
              </w:rPr>
              <w:t>”</w:t>
            </w:r>
          </w:p>
          <w:p w14:paraId="703364B3" w14:textId="5ED9105E" w:rsidR="007A48C1" w:rsidRDefault="00861D13" w:rsidP="00861D13">
            <w:pPr>
              <w:pStyle w:val="ListParagraph"/>
              <w:numPr>
                <w:ilvl w:val="0"/>
                <w:numId w:val="9"/>
              </w:numPr>
              <w:rPr>
                <w:rFonts w:ascii="Candara" w:hAnsi="Candara"/>
                <w:sz w:val="20"/>
              </w:rPr>
            </w:pPr>
            <w:r>
              <w:rPr>
                <w:rFonts w:ascii="Candara" w:hAnsi="Candara"/>
                <w:sz w:val="20"/>
              </w:rPr>
              <w:t>There is a reasonable level of personalisation and choice within the curriculum</w:t>
            </w:r>
          </w:p>
          <w:p w14:paraId="4855DF9B" w14:textId="30B2C81C" w:rsidR="00861D13" w:rsidRDefault="00861D13" w:rsidP="00861D13">
            <w:pPr>
              <w:pStyle w:val="ListParagraph"/>
              <w:numPr>
                <w:ilvl w:val="0"/>
                <w:numId w:val="9"/>
              </w:numPr>
              <w:rPr>
                <w:rFonts w:ascii="Candara" w:hAnsi="Candara"/>
                <w:sz w:val="20"/>
              </w:rPr>
            </w:pPr>
            <w:r>
              <w:rPr>
                <w:rFonts w:ascii="Candara" w:hAnsi="Candara"/>
                <w:sz w:val="20"/>
              </w:rPr>
              <w:t xml:space="preserve">Pre-covid, Outdoor Learning was integral to learning and teaching to ensure a progressive curriculum led experience for all learners </w:t>
            </w:r>
          </w:p>
          <w:p w14:paraId="014F0929" w14:textId="77777777" w:rsidR="00861D13" w:rsidRPr="00861D13" w:rsidRDefault="00861D13" w:rsidP="00861D13">
            <w:pPr>
              <w:pStyle w:val="ListParagraph"/>
              <w:ind w:left="360"/>
              <w:rPr>
                <w:rFonts w:ascii="Candara" w:hAnsi="Candara"/>
                <w:sz w:val="20"/>
              </w:rPr>
            </w:pPr>
          </w:p>
          <w:p w14:paraId="703364B4" w14:textId="77777777"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14:paraId="703364BB" w14:textId="77777777"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4ACEF68C" w14:textId="77777777" w:rsidR="002B7828" w:rsidRPr="000115DA" w:rsidRDefault="002B7828" w:rsidP="002B7828">
            <w:pPr>
              <w:rPr>
                <w:rFonts w:ascii="Candara" w:hAnsi="Candara" w:cs="Arial"/>
                <w:b/>
                <w:szCs w:val="24"/>
              </w:rPr>
            </w:pPr>
            <w:r w:rsidRPr="000115DA">
              <w:rPr>
                <w:rFonts w:ascii="Candara" w:hAnsi="Candara" w:cs="Arial"/>
                <w:b/>
                <w:szCs w:val="24"/>
              </w:rPr>
              <w:t>Question 2</w:t>
            </w:r>
          </w:p>
          <w:p w14:paraId="00D53A1F" w14:textId="2F65C062" w:rsidR="002B7828" w:rsidRPr="000115DA" w:rsidRDefault="002B7828" w:rsidP="002B7828">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14:paraId="0F2361E6" w14:textId="77777777" w:rsidR="002B7828" w:rsidRPr="006E5BC5" w:rsidRDefault="002B7828" w:rsidP="002B7828">
            <w:pPr>
              <w:rPr>
                <w:rFonts w:ascii="Candara" w:hAnsi="Candara"/>
                <w:sz w:val="20"/>
              </w:rPr>
            </w:pPr>
          </w:p>
          <w:p w14:paraId="5B6F7598" w14:textId="6956C24B" w:rsidR="002B7828" w:rsidRDefault="000215B6" w:rsidP="002B7828">
            <w:pPr>
              <w:pStyle w:val="ListParagraph"/>
              <w:numPr>
                <w:ilvl w:val="0"/>
                <w:numId w:val="9"/>
              </w:numPr>
              <w:rPr>
                <w:rFonts w:ascii="Candara" w:hAnsi="Candara"/>
                <w:sz w:val="20"/>
              </w:rPr>
            </w:pPr>
            <w:r>
              <w:rPr>
                <w:rFonts w:ascii="Candara" w:hAnsi="Candara"/>
                <w:sz w:val="20"/>
              </w:rPr>
              <w:t xml:space="preserve">Curriculum plans </w:t>
            </w:r>
          </w:p>
          <w:p w14:paraId="4068A684" w14:textId="5FF720E1" w:rsidR="000215B6" w:rsidRPr="00775581" w:rsidRDefault="000215B6" w:rsidP="002B7828">
            <w:pPr>
              <w:pStyle w:val="ListParagraph"/>
              <w:numPr>
                <w:ilvl w:val="0"/>
                <w:numId w:val="9"/>
              </w:numPr>
              <w:rPr>
                <w:rFonts w:ascii="Candara" w:hAnsi="Candara"/>
                <w:sz w:val="20"/>
              </w:rPr>
            </w:pPr>
            <w:r>
              <w:rPr>
                <w:rFonts w:ascii="Candara" w:hAnsi="Candara"/>
                <w:sz w:val="20"/>
              </w:rPr>
              <w:t xml:space="preserve">Pupil Voice activities- looking at personalisation within the curriculum </w:t>
            </w:r>
          </w:p>
          <w:p w14:paraId="5DFF20AC" w14:textId="77777777" w:rsidR="002B7828" w:rsidRPr="006E5BC5" w:rsidRDefault="002B7828" w:rsidP="002B7828">
            <w:pPr>
              <w:pStyle w:val="ListParagraph"/>
              <w:rPr>
                <w:rFonts w:ascii="Candara" w:hAnsi="Candara"/>
                <w:sz w:val="20"/>
              </w:rPr>
            </w:pPr>
            <w:r w:rsidRPr="006E5BC5">
              <w:rPr>
                <w:rFonts w:ascii="Candara" w:hAnsi="Candara"/>
                <w:sz w:val="20"/>
              </w:rPr>
              <w:t xml:space="preserve"> </w:t>
            </w:r>
          </w:p>
          <w:p w14:paraId="1F953D8E" w14:textId="77777777" w:rsidR="002B7828" w:rsidRDefault="002B7828" w:rsidP="002B7828">
            <w:pPr>
              <w:pStyle w:val="ListParagraph"/>
              <w:rPr>
                <w:rFonts w:ascii="Candara" w:hAnsi="Candara"/>
                <w:sz w:val="20"/>
              </w:rPr>
            </w:pPr>
          </w:p>
          <w:p w14:paraId="703364BA"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14:paraId="703364C4" w14:textId="77777777"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1F014ECC" w14:textId="77777777" w:rsidR="00312478" w:rsidRPr="000115DA" w:rsidRDefault="00312478" w:rsidP="00312478">
            <w:pPr>
              <w:rPr>
                <w:rFonts w:ascii="Candara" w:hAnsi="Candara" w:cs="Arial"/>
                <w:b/>
                <w:szCs w:val="24"/>
              </w:rPr>
            </w:pPr>
            <w:r w:rsidRPr="000115DA">
              <w:rPr>
                <w:rFonts w:ascii="Candara" w:hAnsi="Candara" w:cs="Arial"/>
                <w:b/>
                <w:szCs w:val="24"/>
              </w:rPr>
              <w:t>Question 3</w:t>
            </w:r>
          </w:p>
          <w:p w14:paraId="1038A601" w14:textId="77777777" w:rsidR="00312478" w:rsidRPr="006E5BC5" w:rsidRDefault="00312478" w:rsidP="00312478">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68452930" w14:textId="77777777" w:rsidR="00312478" w:rsidRPr="006E5BC5" w:rsidRDefault="00312478" w:rsidP="00312478">
            <w:pPr>
              <w:rPr>
                <w:rFonts w:ascii="Candara" w:hAnsi="Candara" w:cs="Arial"/>
                <w:b/>
                <w:szCs w:val="24"/>
              </w:rPr>
            </w:pPr>
          </w:p>
          <w:p w14:paraId="4049F273" w14:textId="4E6BE7F5" w:rsidR="00312478" w:rsidRDefault="00312478" w:rsidP="00312478">
            <w:pPr>
              <w:pStyle w:val="ListParagraph"/>
              <w:numPr>
                <w:ilvl w:val="0"/>
                <w:numId w:val="9"/>
              </w:numPr>
              <w:rPr>
                <w:rFonts w:ascii="Candara" w:hAnsi="Candara"/>
                <w:sz w:val="20"/>
              </w:rPr>
            </w:pPr>
            <w:r>
              <w:rPr>
                <w:rFonts w:ascii="Candara" w:hAnsi="Candara"/>
                <w:sz w:val="20"/>
              </w:rPr>
              <w:t>This year we are going to focus on recovery from the extended school closure (see above) and will carry forward incomplete projects from our 2019/20 Improvement Pl</w:t>
            </w:r>
            <w:r w:rsidR="00F472A3">
              <w:rPr>
                <w:rFonts w:ascii="Candara" w:hAnsi="Candara"/>
                <w:sz w:val="20"/>
              </w:rPr>
              <w:t>an if we have capacity to do so</w:t>
            </w:r>
          </w:p>
          <w:p w14:paraId="1CAE9266" w14:textId="7D1250E9" w:rsidR="00F472A3" w:rsidRDefault="00F472A3" w:rsidP="00312478">
            <w:pPr>
              <w:pStyle w:val="ListParagraph"/>
              <w:numPr>
                <w:ilvl w:val="0"/>
                <w:numId w:val="9"/>
              </w:numPr>
              <w:rPr>
                <w:rFonts w:ascii="Candara" w:hAnsi="Candara"/>
                <w:sz w:val="20"/>
              </w:rPr>
            </w:pPr>
            <w:r>
              <w:rPr>
                <w:rFonts w:ascii="Candara" w:hAnsi="Candara"/>
                <w:sz w:val="20"/>
              </w:rPr>
              <w:t>This year we will look at our BGE provision and review our curriculum Rationale to ensure there is enough pace and challenge in the BGE</w:t>
            </w:r>
          </w:p>
          <w:p w14:paraId="42B6F0E2" w14:textId="36E1D996" w:rsidR="00F472A3" w:rsidRDefault="00F472A3" w:rsidP="00312478">
            <w:pPr>
              <w:pStyle w:val="ListParagraph"/>
              <w:numPr>
                <w:ilvl w:val="0"/>
                <w:numId w:val="9"/>
              </w:numPr>
              <w:rPr>
                <w:rFonts w:ascii="Candara" w:hAnsi="Candara"/>
                <w:sz w:val="20"/>
              </w:rPr>
            </w:pPr>
            <w:r>
              <w:rPr>
                <w:rFonts w:ascii="Candara" w:hAnsi="Candara"/>
                <w:sz w:val="20"/>
              </w:rPr>
              <w:t xml:space="preserve">The Senior Phase Options Process will be more widely shared with parents/carers to ensure pupils are coursed appropriately in line with their Learner Journey </w:t>
            </w:r>
          </w:p>
          <w:p w14:paraId="1165206B" w14:textId="05725367" w:rsidR="00F472A3" w:rsidRPr="00153968" w:rsidRDefault="000215B6" w:rsidP="00312478">
            <w:pPr>
              <w:pStyle w:val="ListParagraph"/>
              <w:numPr>
                <w:ilvl w:val="0"/>
                <w:numId w:val="9"/>
              </w:numPr>
              <w:rPr>
                <w:rFonts w:ascii="Candara" w:hAnsi="Candara"/>
                <w:sz w:val="20"/>
              </w:rPr>
            </w:pPr>
            <w:r>
              <w:rPr>
                <w:rFonts w:ascii="Candara" w:hAnsi="Candara"/>
                <w:sz w:val="20"/>
              </w:rPr>
              <w:t xml:space="preserve">We will develop a Skills Framework that will be used throughout the whole school </w:t>
            </w:r>
          </w:p>
          <w:p w14:paraId="703364C0" w14:textId="77777777" w:rsidR="007A48C1" w:rsidRDefault="007A48C1" w:rsidP="00BA3144">
            <w:pPr>
              <w:pStyle w:val="ListParagraph"/>
              <w:rPr>
                <w:rFonts w:ascii="Candara" w:hAnsi="Candara"/>
                <w:sz w:val="20"/>
              </w:rPr>
            </w:pPr>
          </w:p>
          <w:p w14:paraId="703364C1" w14:textId="77777777" w:rsidR="007A48C1" w:rsidRPr="006E5BC5" w:rsidRDefault="007A48C1" w:rsidP="00BA3144">
            <w:pPr>
              <w:rPr>
                <w:rFonts w:ascii="Candara" w:hAnsi="Candara"/>
                <w:sz w:val="20"/>
              </w:rPr>
            </w:pPr>
            <w:r w:rsidRPr="006E5BC5">
              <w:rPr>
                <w:rFonts w:ascii="Candara" w:hAnsi="Candara"/>
                <w:sz w:val="20"/>
              </w:rPr>
              <w:t xml:space="preserve"> </w:t>
            </w:r>
          </w:p>
          <w:p w14:paraId="703364C2" w14:textId="77777777" w:rsidR="007A48C1" w:rsidRDefault="007A48C1" w:rsidP="00BA3144">
            <w:pPr>
              <w:pStyle w:val="ListParagraph"/>
              <w:rPr>
                <w:rFonts w:ascii="Candara" w:hAnsi="Candara"/>
                <w:sz w:val="20"/>
              </w:rPr>
            </w:pPr>
          </w:p>
          <w:p w14:paraId="703364C3"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bl>
    <w:p w14:paraId="703364C5" w14:textId="77777777"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5390"/>
      </w:tblGrid>
      <w:tr w:rsidR="00E55194" w:rsidRPr="000115DA" w14:paraId="703364CE" w14:textId="77777777" w:rsidTr="00402BE6">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14:paraId="703364C6" w14:textId="77777777" w:rsidR="00E55194" w:rsidRPr="000629C8" w:rsidRDefault="00E55194"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KEY THEME </w:t>
            </w:r>
          </w:p>
          <w:p w14:paraId="703364C7" w14:textId="77777777" w:rsidR="00E55194" w:rsidRPr="000629C8" w:rsidRDefault="00E55194" w:rsidP="000629C8">
            <w:pPr>
              <w:pStyle w:val="Heading2"/>
              <w:outlineLvl w:val="1"/>
              <w:rPr>
                <w:rFonts w:ascii="Candara" w:eastAsia="Arial Unicode MS" w:hAnsi="Candara"/>
                <w:color w:val="FFFFFF" w:themeColor="background1"/>
                <w:sz w:val="40"/>
              </w:rPr>
            </w:pPr>
            <w:r w:rsidRPr="000629C8">
              <w:rPr>
                <w:rFonts w:ascii="Candara" w:hAnsi="Candara"/>
                <w:bCs/>
                <w:color w:val="FFFFFF" w:themeColor="background1"/>
                <w:sz w:val="40"/>
              </w:rPr>
              <w:t xml:space="preserve">from </w:t>
            </w:r>
            <w:r w:rsidRPr="000629C8">
              <w:rPr>
                <w:rFonts w:ascii="Candara" w:eastAsia="Arial Unicode MS" w:hAnsi="Candara"/>
                <w:color w:val="FFFFFF" w:themeColor="background1"/>
                <w:sz w:val="40"/>
              </w:rPr>
              <w:t>QI 2</w:t>
            </w:r>
            <w:r w:rsidR="00DD65CE" w:rsidRPr="000629C8">
              <w:rPr>
                <w:rFonts w:ascii="Candara" w:eastAsia="Arial Unicode MS" w:hAnsi="Candara"/>
                <w:color w:val="FFFFFF" w:themeColor="background1"/>
                <w:sz w:val="40"/>
              </w:rPr>
              <w:t>.7</w:t>
            </w:r>
            <w:r w:rsidRPr="000629C8">
              <w:rPr>
                <w:rFonts w:ascii="Candara" w:eastAsia="Arial Unicode MS" w:hAnsi="Candara"/>
                <w:color w:val="FFFFFF" w:themeColor="background1"/>
                <w:sz w:val="40"/>
              </w:rPr>
              <w:t xml:space="preserve"> </w:t>
            </w:r>
          </w:p>
          <w:p w14:paraId="703364C8" w14:textId="77777777" w:rsidR="00E55194" w:rsidRPr="000115DA" w:rsidRDefault="00DD65CE" w:rsidP="000629C8">
            <w:pPr>
              <w:pStyle w:val="Heading2"/>
              <w:outlineLvl w:val="1"/>
              <w:rPr>
                <w:rFonts w:eastAsia="Arial Unicode MS"/>
                <w:sz w:val="28"/>
              </w:rPr>
            </w:pPr>
            <w:r w:rsidRPr="000629C8">
              <w:rPr>
                <w:rFonts w:ascii="Candara" w:hAnsi="Candara"/>
                <w:bCs/>
                <w:color w:val="FFFFFF" w:themeColor="background1"/>
                <w:sz w:val="40"/>
              </w:rPr>
              <w:t>Partnerships</w:t>
            </w:r>
          </w:p>
        </w:tc>
        <w:tc>
          <w:tcPr>
            <w:tcW w:w="539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14:paraId="703364C9" w14:textId="77777777" w:rsidR="00DD65CE" w:rsidRPr="00D032D8" w:rsidRDefault="00DD65CE" w:rsidP="00A93A83">
            <w:pPr>
              <w:ind w:left="34"/>
              <w:rPr>
                <w:rFonts w:ascii="Candara" w:hAnsi="Candara" w:cs="Arial"/>
                <w:b/>
                <w:sz w:val="20"/>
              </w:rPr>
            </w:pPr>
            <w:r w:rsidRPr="00D032D8">
              <w:rPr>
                <w:rFonts w:ascii="Candara" w:hAnsi="Candara" w:cs="Arial"/>
                <w:b/>
                <w:sz w:val="20"/>
              </w:rPr>
              <w:t>Theme 3</w:t>
            </w:r>
            <w:r w:rsidR="00A93A83">
              <w:rPr>
                <w:rFonts w:ascii="Candara" w:hAnsi="Candara" w:cs="Arial"/>
                <w:b/>
                <w:sz w:val="20"/>
              </w:rPr>
              <w:t xml:space="preserve"> (</w:t>
            </w:r>
            <w:r w:rsidR="00A93A83" w:rsidRPr="00A93A83">
              <w:rPr>
                <w:rFonts w:ascii="Candara" w:hAnsi="Candara" w:cs="Arial"/>
                <w:b/>
                <w:i/>
                <w:sz w:val="20"/>
              </w:rPr>
              <w:t>HGIOS?4</w:t>
            </w:r>
            <w:r w:rsidR="00A93A83">
              <w:rPr>
                <w:rFonts w:ascii="Candara" w:hAnsi="Candara" w:cs="Arial"/>
                <w:b/>
                <w:sz w:val="20"/>
              </w:rPr>
              <w:t>)</w:t>
            </w:r>
          </w:p>
          <w:p w14:paraId="703364CA" w14:textId="77777777" w:rsidR="00E55194" w:rsidRDefault="00DD65CE" w:rsidP="00DD65CE">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Impact on learners (focus on parental engagement)</w:t>
            </w:r>
          </w:p>
          <w:p w14:paraId="703364CB" w14:textId="77777777" w:rsidR="00A93A83" w:rsidRDefault="00A93A83" w:rsidP="00A93A83">
            <w:pPr>
              <w:tabs>
                <w:tab w:val="left" w:pos="720"/>
                <w:tab w:val="left" w:pos="1440"/>
                <w:tab w:val="left" w:pos="2160"/>
                <w:tab w:val="left" w:pos="2880"/>
                <w:tab w:val="left" w:pos="4680"/>
                <w:tab w:val="left" w:pos="5400"/>
                <w:tab w:val="right" w:pos="9000"/>
              </w:tabs>
              <w:rPr>
                <w:rFonts w:ascii="Candara" w:hAnsi="Candara" w:cs="Arial"/>
                <w:color w:val="595959"/>
                <w:sz w:val="20"/>
              </w:rPr>
            </w:pPr>
          </w:p>
          <w:p w14:paraId="703364CC" w14:textId="77777777" w:rsidR="00A93A83" w:rsidRPr="00D032D8" w:rsidRDefault="00A93A83" w:rsidP="00A93A83">
            <w:pPr>
              <w:ind w:left="34"/>
              <w:rPr>
                <w:rFonts w:ascii="Candara" w:hAnsi="Candara" w:cs="Arial"/>
                <w:b/>
                <w:sz w:val="20"/>
              </w:rPr>
            </w:pPr>
            <w:r w:rsidRPr="00D032D8">
              <w:rPr>
                <w:rFonts w:ascii="Candara" w:hAnsi="Candara" w:cs="Arial"/>
                <w:b/>
                <w:sz w:val="20"/>
              </w:rPr>
              <w:t>Theme 3</w:t>
            </w:r>
            <w:r>
              <w:rPr>
                <w:rFonts w:ascii="Candara" w:hAnsi="Candara" w:cs="Arial"/>
                <w:b/>
                <w:sz w:val="20"/>
              </w:rPr>
              <w:t xml:space="preserve"> (</w:t>
            </w:r>
            <w:r>
              <w:rPr>
                <w:rFonts w:ascii="Candara" w:hAnsi="Candara" w:cs="Arial"/>
                <w:b/>
                <w:i/>
                <w:sz w:val="20"/>
              </w:rPr>
              <w:t>HGIOELC?</w:t>
            </w:r>
            <w:r>
              <w:rPr>
                <w:rFonts w:ascii="Candara" w:hAnsi="Candara" w:cs="Arial"/>
                <w:b/>
                <w:sz w:val="20"/>
              </w:rPr>
              <w:t>)</w:t>
            </w:r>
          </w:p>
          <w:p w14:paraId="703364CD" w14:textId="77777777"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 xml:space="preserve">Impact on </w:t>
            </w:r>
            <w:r>
              <w:rPr>
                <w:rFonts w:ascii="Candara" w:hAnsi="Candara" w:cs="Arial"/>
                <w:color w:val="595959"/>
                <w:sz w:val="20"/>
              </w:rPr>
              <w:t>children and families</w:t>
            </w:r>
            <w:r w:rsidRPr="00A93A83">
              <w:rPr>
                <w:rFonts w:ascii="Candara" w:hAnsi="Candara" w:cs="Arial"/>
                <w:color w:val="595959"/>
                <w:sz w:val="20"/>
              </w:rPr>
              <w:t xml:space="preserve"> (focus on parental engagement)</w:t>
            </w:r>
          </w:p>
        </w:tc>
      </w:tr>
      <w:tr w:rsidR="007A48C1" w:rsidRPr="000115DA" w14:paraId="703364D8" w14:textId="77777777" w:rsidTr="0062659D">
        <w:trPr>
          <w:trHeight w:val="2055"/>
        </w:trPr>
        <w:tc>
          <w:tcPr>
            <w:tcW w:w="9930" w:type="dxa"/>
            <w:gridSpan w:val="2"/>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14:paraId="534847D7" w14:textId="77777777" w:rsidR="00710A28" w:rsidRPr="000115DA" w:rsidRDefault="00710A28" w:rsidP="00710A28">
            <w:pPr>
              <w:rPr>
                <w:rFonts w:ascii="Candara" w:hAnsi="Candara" w:cs="Arial"/>
                <w:b/>
                <w:szCs w:val="24"/>
              </w:rPr>
            </w:pPr>
            <w:r w:rsidRPr="000115DA">
              <w:rPr>
                <w:rFonts w:ascii="Candara" w:hAnsi="Candara" w:cs="Arial"/>
                <w:b/>
                <w:szCs w:val="24"/>
              </w:rPr>
              <w:t>Question 1</w:t>
            </w:r>
          </w:p>
          <w:p w14:paraId="16F8F081" w14:textId="77777777" w:rsidR="00710A28" w:rsidRPr="006E5BC5" w:rsidRDefault="00710A28" w:rsidP="00710A28">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 xml:space="preserve">fective practice in our school and ELC setting?  </w:t>
            </w:r>
          </w:p>
          <w:p w14:paraId="672F3FD4" w14:textId="77777777" w:rsidR="00710A28" w:rsidRDefault="00710A28" w:rsidP="00710A28">
            <w:pPr>
              <w:pStyle w:val="ListParagraph"/>
              <w:rPr>
                <w:rFonts w:ascii="Candara" w:hAnsi="Candara"/>
                <w:sz w:val="20"/>
              </w:rPr>
            </w:pPr>
            <w:r>
              <w:rPr>
                <w:rFonts w:ascii="Candara" w:hAnsi="Candara"/>
                <w:sz w:val="20"/>
              </w:rPr>
              <w:t xml:space="preserve"> </w:t>
            </w:r>
          </w:p>
          <w:p w14:paraId="1AB0A659" w14:textId="261E5B58" w:rsidR="00710A28" w:rsidRDefault="00710A28" w:rsidP="00710A28">
            <w:pPr>
              <w:pStyle w:val="ListParagraph"/>
              <w:numPr>
                <w:ilvl w:val="0"/>
                <w:numId w:val="9"/>
              </w:numPr>
              <w:rPr>
                <w:rFonts w:ascii="Candara" w:hAnsi="Candara"/>
                <w:sz w:val="20"/>
              </w:rPr>
            </w:pPr>
            <w:r>
              <w:rPr>
                <w:rFonts w:ascii="Candara" w:hAnsi="Candara"/>
                <w:sz w:val="20"/>
              </w:rPr>
              <w:t>Usually in this section of the Standards and Quality Report we would be writing about what parts of our Improvement Plan have led to better outcomes for our learners.  Because of the school closure it is difficult for us to do that. Here are some</w:t>
            </w:r>
            <w:r w:rsidR="00DE0C62">
              <w:rPr>
                <w:rFonts w:ascii="Candara" w:hAnsi="Candara"/>
                <w:sz w:val="20"/>
              </w:rPr>
              <w:t xml:space="preserve"> key</w:t>
            </w:r>
            <w:r>
              <w:rPr>
                <w:rFonts w:ascii="Candara" w:hAnsi="Candara"/>
                <w:sz w:val="20"/>
              </w:rPr>
              <w:t xml:space="preserve"> features of our work that describe what we do well in “</w:t>
            </w:r>
            <w:r w:rsidR="00DE0C62">
              <w:rPr>
                <w:rFonts w:ascii="Candara" w:hAnsi="Candara"/>
                <w:sz w:val="20"/>
              </w:rPr>
              <w:t>Partnerships – parental engagement</w:t>
            </w:r>
            <w:r w:rsidR="000215B6">
              <w:rPr>
                <w:rFonts w:ascii="Candara" w:hAnsi="Candara"/>
                <w:sz w:val="20"/>
              </w:rPr>
              <w:t>”</w:t>
            </w:r>
          </w:p>
          <w:p w14:paraId="75A2F5E3" w14:textId="14910883" w:rsidR="000215B6" w:rsidRDefault="000215B6" w:rsidP="00710A28">
            <w:pPr>
              <w:pStyle w:val="ListParagraph"/>
              <w:numPr>
                <w:ilvl w:val="0"/>
                <w:numId w:val="9"/>
              </w:numPr>
              <w:rPr>
                <w:rFonts w:ascii="Candara" w:hAnsi="Candara"/>
                <w:sz w:val="20"/>
              </w:rPr>
            </w:pPr>
            <w:r>
              <w:rPr>
                <w:rFonts w:ascii="Candara" w:hAnsi="Candara"/>
                <w:sz w:val="20"/>
              </w:rPr>
              <w:t xml:space="preserve">All parents/carers are fairly represented by the Parent Council and any complaints are acted upon in a timely manner </w:t>
            </w:r>
          </w:p>
          <w:p w14:paraId="1B004503" w14:textId="6DB0A9F6" w:rsidR="000215B6" w:rsidRDefault="000215B6" w:rsidP="00710A28">
            <w:pPr>
              <w:pStyle w:val="ListParagraph"/>
              <w:numPr>
                <w:ilvl w:val="0"/>
                <w:numId w:val="9"/>
              </w:numPr>
              <w:rPr>
                <w:rFonts w:ascii="Candara" w:hAnsi="Candara"/>
                <w:sz w:val="20"/>
              </w:rPr>
            </w:pPr>
            <w:r>
              <w:rPr>
                <w:rFonts w:ascii="Candara" w:hAnsi="Candara"/>
                <w:sz w:val="20"/>
              </w:rPr>
              <w:t>The school jointly plans and evaluates shared projects with partners (SDS, Kinlochlovin, CLD etc)</w:t>
            </w:r>
          </w:p>
          <w:p w14:paraId="703364D6" w14:textId="77777777" w:rsidR="007A48C1" w:rsidRDefault="007A48C1" w:rsidP="00BA3144">
            <w:pPr>
              <w:pStyle w:val="ListParagraph"/>
              <w:rPr>
                <w:rFonts w:ascii="Candara" w:hAnsi="Candara"/>
                <w:sz w:val="20"/>
              </w:rPr>
            </w:pPr>
          </w:p>
          <w:p w14:paraId="703364D7" w14:textId="77777777"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14:paraId="703364DE" w14:textId="77777777"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588FE217" w14:textId="77777777" w:rsidR="002B7828" w:rsidRPr="000115DA" w:rsidRDefault="002B7828" w:rsidP="002B7828">
            <w:pPr>
              <w:rPr>
                <w:rFonts w:ascii="Candara" w:hAnsi="Candara" w:cs="Arial"/>
                <w:b/>
                <w:szCs w:val="24"/>
              </w:rPr>
            </w:pPr>
            <w:r w:rsidRPr="000115DA">
              <w:rPr>
                <w:rFonts w:ascii="Candara" w:hAnsi="Candara" w:cs="Arial"/>
                <w:b/>
                <w:szCs w:val="24"/>
              </w:rPr>
              <w:t>Question 2</w:t>
            </w:r>
          </w:p>
          <w:p w14:paraId="22E17316" w14:textId="6C5B6F35" w:rsidR="002B7828" w:rsidRPr="000115DA" w:rsidRDefault="002B7828" w:rsidP="002B7828">
            <w:pPr>
              <w:rPr>
                <w:rFonts w:ascii="Candara" w:hAnsi="Candara" w:cs="Arial"/>
                <w:b/>
                <w:szCs w:val="24"/>
              </w:rPr>
            </w:pPr>
            <w:r w:rsidRPr="006E5BC5">
              <w:rPr>
                <w:rFonts w:ascii="Candara" w:hAnsi="Candara" w:cs="Arial"/>
                <w:b/>
                <w:szCs w:val="24"/>
              </w:rPr>
              <w:t>How do we know?  What evidence do we have of positive impact on our learners?</w:t>
            </w:r>
            <w:r w:rsidR="000215B6">
              <w:rPr>
                <w:rFonts w:ascii="Candara" w:hAnsi="Candara" w:cs="Arial"/>
                <w:b/>
                <w:szCs w:val="24"/>
              </w:rPr>
              <w:t xml:space="preserve"> </w:t>
            </w:r>
          </w:p>
          <w:p w14:paraId="3E08C798" w14:textId="77777777" w:rsidR="002B7828" w:rsidRPr="006E5BC5" w:rsidRDefault="002B7828" w:rsidP="002B7828">
            <w:pPr>
              <w:rPr>
                <w:rFonts w:ascii="Candara" w:hAnsi="Candara"/>
                <w:sz w:val="20"/>
              </w:rPr>
            </w:pPr>
          </w:p>
          <w:p w14:paraId="71DDD953" w14:textId="190B77AB" w:rsidR="002B7828" w:rsidRDefault="000215B6" w:rsidP="002B7828">
            <w:pPr>
              <w:pStyle w:val="ListParagraph"/>
              <w:numPr>
                <w:ilvl w:val="0"/>
                <w:numId w:val="9"/>
              </w:numPr>
              <w:rPr>
                <w:rFonts w:ascii="Candara" w:hAnsi="Candara"/>
                <w:sz w:val="20"/>
              </w:rPr>
            </w:pPr>
            <w:r>
              <w:rPr>
                <w:rFonts w:ascii="Candara" w:hAnsi="Candara"/>
                <w:sz w:val="20"/>
              </w:rPr>
              <w:t xml:space="preserve">Minutes from Parent Council meetings </w:t>
            </w:r>
          </w:p>
          <w:p w14:paraId="67FA9291" w14:textId="56852427" w:rsidR="000215B6" w:rsidRPr="00775581" w:rsidRDefault="000215B6" w:rsidP="002B7828">
            <w:pPr>
              <w:pStyle w:val="ListParagraph"/>
              <w:numPr>
                <w:ilvl w:val="0"/>
                <w:numId w:val="9"/>
              </w:numPr>
              <w:rPr>
                <w:rFonts w:ascii="Candara" w:hAnsi="Candara"/>
                <w:sz w:val="20"/>
              </w:rPr>
            </w:pPr>
            <w:r>
              <w:rPr>
                <w:rFonts w:ascii="Candara" w:hAnsi="Candara"/>
                <w:sz w:val="20"/>
              </w:rPr>
              <w:t xml:space="preserve">Partnership Agreements </w:t>
            </w:r>
          </w:p>
          <w:p w14:paraId="66E72D73" w14:textId="77777777" w:rsidR="002B7828" w:rsidRPr="006E5BC5" w:rsidRDefault="002B7828" w:rsidP="002B7828">
            <w:pPr>
              <w:pStyle w:val="ListParagraph"/>
              <w:rPr>
                <w:rFonts w:ascii="Candara" w:hAnsi="Candara"/>
                <w:sz w:val="20"/>
              </w:rPr>
            </w:pPr>
            <w:r w:rsidRPr="006E5BC5">
              <w:rPr>
                <w:rFonts w:ascii="Candara" w:hAnsi="Candara"/>
                <w:sz w:val="20"/>
              </w:rPr>
              <w:t xml:space="preserve"> </w:t>
            </w:r>
          </w:p>
          <w:p w14:paraId="4DC78EFC" w14:textId="77777777" w:rsidR="002B7828" w:rsidRDefault="002B7828" w:rsidP="002B7828">
            <w:pPr>
              <w:pStyle w:val="ListParagraph"/>
              <w:rPr>
                <w:rFonts w:ascii="Candara" w:hAnsi="Candara"/>
                <w:sz w:val="20"/>
              </w:rPr>
            </w:pPr>
          </w:p>
          <w:p w14:paraId="703364DD"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14:paraId="703364E7" w14:textId="77777777"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00F6C333" w14:textId="77777777" w:rsidR="00312478" w:rsidRPr="000115DA" w:rsidRDefault="00312478" w:rsidP="00312478">
            <w:pPr>
              <w:rPr>
                <w:rFonts w:ascii="Candara" w:hAnsi="Candara" w:cs="Arial"/>
                <w:b/>
                <w:szCs w:val="24"/>
              </w:rPr>
            </w:pPr>
            <w:r w:rsidRPr="000115DA">
              <w:rPr>
                <w:rFonts w:ascii="Candara" w:hAnsi="Candara" w:cs="Arial"/>
                <w:b/>
                <w:szCs w:val="24"/>
              </w:rPr>
              <w:t>Question 3</w:t>
            </w:r>
          </w:p>
          <w:p w14:paraId="15AB3706" w14:textId="77777777" w:rsidR="00312478" w:rsidRPr="006E5BC5" w:rsidRDefault="00312478" w:rsidP="00312478">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14:paraId="646A9D32" w14:textId="77777777" w:rsidR="00312478" w:rsidRPr="006E5BC5" w:rsidRDefault="00312478" w:rsidP="00312478">
            <w:pPr>
              <w:rPr>
                <w:rFonts w:ascii="Candara" w:hAnsi="Candara" w:cs="Arial"/>
                <w:b/>
                <w:szCs w:val="24"/>
              </w:rPr>
            </w:pPr>
          </w:p>
          <w:p w14:paraId="691D7F76" w14:textId="4CC8CA81" w:rsidR="00312478" w:rsidRDefault="00312478" w:rsidP="00312478">
            <w:pPr>
              <w:pStyle w:val="ListParagraph"/>
              <w:numPr>
                <w:ilvl w:val="0"/>
                <w:numId w:val="9"/>
              </w:numPr>
              <w:rPr>
                <w:rFonts w:ascii="Candara" w:hAnsi="Candara"/>
                <w:sz w:val="20"/>
              </w:rPr>
            </w:pPr>
            <w:r>
              <w:rPr>
                <w:rFonts w:ascii="Candara" w:hAnsi="Candara"/>
                <w:sz w:val="20"/>
              </w:rPr>
              <w:t>This year we are going to focus on recovery from the extended school closure (see above) and will carry forward incomplete projects from our 2019/20 Improvement Pl</w:t>
            </w:r>
            <w:r w:rsidR="000215B6">
              <w:rPr>
                <w:rFonts w:ascii="Candara" w:hAnsi="Candara"/>
                <w:sz w:val="20"/>
              </w:rPr>
              <w:t>an if we have capacity to do so</w:t>
            </w:r>
          </w:p>
          <w:p w14:paraId="4E0D84A3" w14:textId="4A53797B" w:rsidR="000215B6" w:rsidRDefault="000215B6" w:rsidP="00312478">
            <w:pPr>
              <w:pStyle w:val="ListParagraph"/>
              <w:numPr>
                <w:ilvl w:val="0"/>
                <w:numId w:val="9"/>
              </w:numPr>
              <w:rPr>
                <w:rFonts w:ascii="Candara" w:hAnsi="Candara"/>
                <w:sz w:val="20"/>
              </w:rPr>
            </w:pPr>
            <w:r>
              <w:rPr>
                <w:rFonts w:ascii="Candara" w:hAnsi="Candara"/>
                <w:sz w:val="20"/>
              </w:rPr>
              <w:t xml:space="preserve">The school will look to consult and involve more parents and the wider school community on any changes happening within school </w:t>
            </w:r>
          </w:p>
          <w:p w14:paraId="37CB93E6" w14:textId="59A88E46" w:rsidR="000215B6" w:rsidRDefault="000215B6" w:rsidP="00312478">
            <w:pPr>
              <w:pStyle w:val="ListParagraph"/>
              <w:numPr>
                <w:ilvl w:val="0"/>
                <w:numId w:val="9"/>
              </w:numPr>
              <w:rPr>
                <w:rFonts w:ascii="Candara" w:hAnsi="Candara"/>
                <w:sz w:val="20"/>
              </w:rPr>
            </w:pPr>
            <w:r>
              <w:rPr>
                <w:rFonts w:ascii="Candara" w:hAnsi="Candara"/>
                <w:sz w:val="20"/>
              </w:rPr>
              <w:t xml:space="preserve">The school will seek to engage in more active partnerships with local businesses to bring a “real life” context to learning </w:t>
            </w:r>
          </w:p>
          <w:p w14:paraId="3266F54A" w14:textId="77777777" w:rsidR="000215B6" w:rsidRPr="00153968" w:rsidRDefault="000215B6" w:rsidP="000215B6">
            <w:pPr>
              <w:pStyle w:val="ListParagraph"/>
              <w:ind w:left="360"/>
              <w:rPr>
                <w:rFonts w:ascii="Candara" w:hAnsi="Candara"/>
                <w:sz w:val="20"/>
              </w:rPr>
            </w:pPr>
          </w:p>
          <w:p w14:paraId="703364E6" w14:textId="77777777"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bl>
    <w:p w14:paraId="7033650A" w14:textId="31E8791B" w:rsidR="001F672B" w:rsidRDefault="001F672B"/>
    <w:sectPr w:rsidR="001F672B" w:rsidSect="001F672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C25D" w14:textId="77777777" w:rsidR="00C265BC" w:rsidRDefault="00C265BC" w:rsidP="0041505A">
      <w:pPr>
        <w:spacing w:after="0" w:line="240" w:lineRule="auto"/>
      </w:pPr>
      <w:r>
        <w:separator/>
      </w:r>
    </w:p>
  </w:endnote>
  <w:endnote w:type="continuationSeparator" w:id="0">
    <w:p w14:paraId="4636F472" w14:textId="77777777" w:rsidR="00C265BC" w:rsidRDefault="00C265BC" w:rsidP="0041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0F22" w14:textId="77777777" w:rsidR="00C265BC" w:rsidRDefault="00C265BC" w:rsidP="0041505A">
      <w:pPr>
        <w:spacing w:after="0" w:line="240" w:lineRule="auto"/>
      </w:pPr>
      <w:r>
        <w:separator/>
      </w:r>
    </w:p>
  </w:footnote>
  <w:footnote w:type="continuationSeparator" w:id="0">
    <w:p w14:paraId="5DB79604" w14:textId="77777777" w:rsidR="00C265BC" w:rsidRDefault="00C265BC" w:rsidP="0041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BD7"/>
    <w:multiLevelType w:val="hybridMultilevel"/>
    <w:tmpl w:val="26563258"/>
    <w:lvl w:ilvl="0" w:tplc="3FDE7BDC">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03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618C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1D8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17C6F"/>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6BFB"/>
    <w:multiLevelType w:val="hybridMultilevel"/>
    <w:tmpl w:val="9836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651E"/>
    <w:multiLevelType w:val="hybridMultilevel"/>
    <w:tmpl w:val="0F3E0E7C"/>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1908D8"/>
    <w:multiLevelType w:val="hybridMultilevel"/>
    <w:tmpl w:val="EFEAA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95964"/>
    <w:multiLevelType w:val="hybridMultilevel"/>
    <w:tmpl w:val="0B1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E679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85FD5"/>
    <w:multiLevelType w:val="hybridMultilevel"/>
    <w:tmpl w:val="99D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A32A3"/>
    <w:multiLevelType w:val="hybridMultilevel"/>
    <w:tmpl w:val="B13A7C30"/>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433704"/>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266F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A79C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950E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654B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7CA7"/>
    <w:multiLevelType w:val="hybridMultilevel"/>
    <w:tmpl w:val="ED1AA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66FA3"/>
    <w:multiLevelType w:val="hybridMultilevel"/>
    <w:tmpl w:val="F6F6EFD4"/>
    <w:lvl w:ilvl="0" w:tplc="D5722A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075837"/>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A25C9"/>
    <w:multiLevelType w:val="hybridMultilevel"/>
    <w:tmpl w:val="7B72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15EA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39B6"/>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5395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2612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4499F"/>
    <w:multiLevelType w:val="hybridMultilevel"/>
    <w:tmpl w:val="265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A5A58"/>
    <w:multiLevelType w:val="hybridMultilevel"/>
    <w:tmpl w:val="5A1A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437CE"/>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05BE0"/>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525BC"/>
    <w:multiLevelType w:val="hybridMultilevel"/>
    <w:tmpl w:val="980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825E3"/>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60E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66AAB"/>
    <w:multiLevelType w:val="hybridMultilevel"/>
    <w:tmpl w:val="3B00B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D446D"/>
    <w:multiLevelType w:val="hybridMultilevel"/>
    <w:tmpl w:val="25081706"/>
    <w:lvl w:ilvl="0" w:tplc="AB78A6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5516A47"/>
    <w:multiLevelType w:val="hybridMultilevel"/>
    <w:tmpl w:val="DC541F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24A0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3029F"/>
    <w:multiLevelType w:val="hybridMultilevel"/>
    <w:tmpl w:val="901CF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DC42C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1"/>
  </w:num>
  <w:num w:numId="4">
    <w:abstractNumId w:val="10"/>
  </w:num>
  <w:num w:numId="5">
    <w:abstractNumId w:val="35"/>
  </w:num>
  <w:num w:numId="6">
    <w:abstractNumId w:val="17"/>
  </w:num>
  <w:num w:numId="7">
    <w:abstractNumId w:val="33"/>
  </w:num>
  <w:num w:numId="8">
    <w:abstractNumId w:val="7"/>
  </w:num>
  <w:num w:numId="9">
    <w:abstractNumId w:val="34"/>
  </w:num>
  <w:num w:numId="10">
    <w:abstractNumId w:val="19"/>
  </w:num>
  <w:num w:numId="11">
    <w:abstractNumId w:val="11"/>
  </w:num>
  <w:num w:numId="12">
    <w:abstractNumId w:val="6"/>
  </w:num>
  <w:num w:numId="13">
    <w:abstractNumId w:val="26"/>
  </w:num>
  <w:num w:numId="14">
    <w:abstractNumId w:val="30"/>
  </w:num>
  <w:num w:numId="15">
    <w:abstractNumId w:val="27"/>
  </w:num>
  <w:num w:numId="16">
    <w:abstractNumId w:val="13"/>
  </w:num>
  <w:num w:numId="17">
    <w:abstractNumId w:val="5"/>
  </w:num>
  <w:num w:numId="18">
    <w:abstractNumId w:val="3"/>
  </w:num>
  <w:num w:numId="19">
    <w:abstractNumId w:val="14"/>
  </w:num>
  <w:num w:numId="20">
    <w:abstractNumId w:val="24"/>
  </w:num>
  <w:num w:numId="21">
    <w:abstractNumId w:val="16"/>
  </w:num>
  <w:num w:numId="22">
    <w:abstractNumId w:val="12"/>
  </w:num>
  <w:num w:numId="23">
    <w:abstractNumId w:val="2"/>
  </w:num>
  <w:num w:numId="24">
    <w:abstractNumId w:val="23"/>
  </w:num>
  <w:num w:numId="25">
    <w:abstractNumId w:val="36"/>
  </w:num>
  <w:num w:numId="26">
    <w:abstractNumId w:val="28"/>
  </w:num>
  <w:num w:numId="27">
    <w:abstractNumId w:val="15"/>
  </w:num>
  <w:num w:numId="28">
    <w:abstractNumId w:val="29"/>
  </w:num>
  <w:num w:numId="29">
    <w:abstractNumId w:val="1"/>
  </w:num>
  <w:num w:numId="30">
    <w:abstractNumId w:val="4"/>
  </w:num>
  <w:num w:numId="31">
    <w:abstractNumId w:val="38"/>
  </w:num>
  <w:num w:numId="32">
    <w:abstractNumId w:val="9"/>
  </w:num>
  <w:num w:numId="33">
    <w:abstractNumId w:val="32"/>
  </w:num>
  <w:num w:numId="34">
    <w:abstractNumId w:val="31"/>
  </w:num>
  <w:num w:numId="35">
    <w:abstractNumId w:val="22"/>
  </w:num>
  <w:num w:numId="36">
    <w:abstractNumId w:val="25"/>
  </w:num>
  <w:num w:numId="37">
    <w:abstractNumId w:val="20"/>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54"/>
    <w:rsid w:val="000115DA"/>
    <w:rsid w:val="00014DC0"/>
    <w:rsid w:val="000215B6"/>
    <w:rsid w:val="00035B6A"/>
    <w:rsid w:val="00036816"/>
    <w:rsid w:val="00040800"/>
    <w:rsid w:val="000428B9"/>
    <w:rsid w:val="00047C49"/>
    <w:rsid w:val="00050350"/>
    <w:rsid w:val="00051135"/>
    <w:rsid w:val="0005471A"/>
    <w:rsid w:val="000572D9"/>
    <w:rsid w:val="000629C8"/>
    <w:rsid w:val="000679F4"/>
    <w:rsid w:val="0007121D"/>
    <w:rsid w:val="000728F4"/>
    <w:rsid w:val="000737B7"/>
    <w:rsid w:val="00080F55"/>
    <w:rsid w:val="000A34F9"/>
    <w:rsid w:val="000B39C1"/>
    <w:rsid w:val="000C0B66"/>
    <w:rsid w:val="000D0E0D"/>
    <w:rsid w:val="000D33BB"/>
    <w:rsid w:val="000D37D9"/>
    <w:rsid w:val="00102474"/>
    <w:rsid w:val="00110D04"/>
    <w:rsid w:val="00112773"/>
    <w:rsid w:val="00114154"/>
    <w:rsid w:val="001144E8"/>
    <w:rsid w:val="00117AC3"/>
    <w:rsid w:val="00126C41"/>
    <w:rsid w:val="00143C90"/>
    <w:rsid w:val="001732B6"/>
    <w:rsid w:val="00173EEC"/>
    <w:rsid w:val="00183E0A"/>
    <w:rsid w:val="0019036E"/>
    <w:rsid w:val="001A0A31"/>
    <w:rsid w:val="001D4754"/>
    <w:rsid w:val="001D481E"/>
    <w:rsid w:val="001D4E17"/>
    <w:rsid w:val="001F672B"/>
    <w:rsid w:val="001F7D0C"/>
    <w:rsid w:val="0020430F"/>
    <w:rsid w:val="002160C0"/>
    <w:rsid w:val="002275F0"/>
    <w:rsid w:val="002303B6"/>
    <w:rsid w:val="0023685B"/>
    <w:rsid w:val="00242239"/>
    <w:rsid w:val="00245F9F"/>
    <w:rsid w:val="00254028"/>
    <w:rsid w:val="00255849"/>
    <w:rsid w:val="00260D3B"/>
    <w:rsid w:val="00282098"/>
    <w:rsid w:val="0028495B"/>
    <w:rsid w:val="002869D3"/>
    <w:rsid w:val="002875B4"/>
    <w:rsid w:val="002B7828"/>
    <w:rsid w:val="002C1DEF"/>
    <w:rsid w:val="002C6B5F"/>
    <w:rsid w:val="002F2A83"/>
    <w:rsid w:val="002F43AD"/>
    <w:rsid w:val="0030436C"/>
    <w:rsid w:val="003101F8"/>
    <w:rsid w:val="00312478"/>
    <w:rsid w:val="00315C20"/>
    <w:rsid w:val="0031777D"/>
    <w:rsid w:val="00325241"/>
    <w:rsid w:val="00364466"/>
    <w:rsid w:val="00372DFB"/>
    <w:rsid w:val="003747EE"/>
    <w:rsid w:val="00393953"/>
    <w:rsid w:val="00396386"/>
    <w:rsid w:val="003A5536"/>
    <w:rsid w:val="003D3876"/>
    <w:rsid w:val="003E5DE1"/>
    <w:rsid w:val="003F50BD"/>
    <w:rsid w:val="003F7E91"/>
    <w:rsid w:val="00400F89"/>
    <w:rsid w:val="00401490"/>
    <w:rsid w:val="00402BE6"/>
    <w:rsid w:val="0040700F"/>
    <w:rsid w:val="00407658"/>
    <w:rsid w:val="00410003"/>
    <w:rsid w:val="00410BDB"/>
    <w:rsid w:val="0041505A"/>
    <w:rsid w:val="00422F6F"/>
    <w:rsid w:val="004231FF"/>
    <w:rsid w:val="00434EEF"/>
    <w:rsid w:val="00457FE2"/>
    <w:rsid w:val="004700AF"/>
    <w:rsid w:val="00470B14"/>
    <w:rsid w:val="00484BCB"/>
    <w:rsid w:val="00490140"/>
    <w:rsid w:val="00494A93"/>
    <w:rsid w:val="004B5DAC"/>
    <w:rsid w:val="004B691E"/>
    <w:rsid w:val="004C157F"/>
    <w:rsid w:val="004F38BF"/>
    <w:rsid w:val="004F67F5"/>
    <w:rsid w:val="00501014"/>
    <w:rsid w:val="005121F9"/>
    <w:rsid w:val="00514C0F"/>
    <w:rsid w:val="00520F0B"/>
    <w:rsid w:val="00523462"/>
    <w:rsid w:val="00553C74"/>
    <w:rsid w:val="0058037E"/>
    <w:rsid w:val="00583886"/>
    <w:rsid w:val="00594C42"/>
    <w:rsid w:val="005A0E33"/>
    <w:rsid w:val="005A6D5E"/>
    <w:rsid w:val="005B70CD"/>
    <w:rsid w:val="005C2617"/>
    <w:rsid w:val="005C6353"/>
    <w:rsid w:val="005C6FAE"/>
    <w:rsid w:val="005D18A9"/>
    <w:rsid w:val="005D3AF5"/>
    <w:rsid w:val="005D6071"/>
    <w:rsid w:val="005E05DB"/>
    <w:rsid w:val="005E35BA"/>
    <w:rsid w:val="005E690A"/>
    <w:rsid w:val="005F6699"/>
    <w:rsid w:val="00605381"/>
    <w:rsid w:val="0061094E"/>
    <w:rsid w:val="006123A9"/>
    <w:rsid w:val="006158C1"/>
    <w:rsid w:val="006160B2"/>
    <w:rsid w:val="0062659D"/>
    <w:rsid w:val="00637FC7"/>
    <w:rsid w:val="00642090"/>
    <w:rsid w:val="00647C12"/>
    <w:rsid w:val="00657921"/>
    <w:rsid w:val="00673D9F"/>
    <w:rsid w:val="00685681"/>
    <w:rsid w:val="00685C43"/>
    <w:rsid w:val="00693C9C"/>
    <w:rsid w:val="00696505"/>
    <w:rsid w:val="006A0536"/>
    <w:rsid w:val="006A4CDB"/>
    <w:rsid w:val="006C64B4"/>
    <w:rsid w:val="006D6B65"/>
    <w:rsid w:val="006E5BC5"/>
    <w:rsid w:val="006E738E"/>
    <w:rsid w:val="006F452B"/>
    <w:rsid w:val="00710A28"/>
    <w:rsid w:val="00711B11"/>
    <w:rsid w:val="0071301B"/>
    <w:rsid w:val="0074374A"/>
    <w:rsid w:val="00745CB2"/>
    <w:rsid w:val="0077325B"/>
    <w:rsid w:val="007741EA"/>
    <w:rsid w:val="007822F8"/>
    <w:rsid w:val="007824B1"/>
    <w:rsid w:val="00787275"/>
    <w:rsid w:val="0079061E"/>
    <w:rsid w:val="00791636"/>
    <w:rsid w:val="00794F46"/>
    <w:rsid w:val="007A367F"/>
    <w:rsid w:val="007A3E20"/>
    <w:rsid w:val="007A40AC"/>
    <w:rsid w:val="007A48C1"/>
    <w:rsid w:val="007B2FD8"/>
    <w:rsid w:val="007C002C"/>
    <w:rsid w:val="007C4F57"/>
    <w:rsid w:val="007F6B68"/>
    <w:rsid w:val="00802169"/>
    <w:rsid w:val="00804873"/>
    <w:rsid w:val="0081225E"/>
    <w:rsid w:val="00824B87"/>
    <w:rsid w:val="00832EC4"/>
    <w:rsid w:val="00835A5E"/>
    <w:rsid w:val="00837A40"/>
    <w:rsid w:val="00854D51"/>
    <w:rsid w:val="00861D13"/>
    <w:rsid w:val="00866B06"/>
    <w:rsid w:val="00876B2C"/>
    <w:rsid w:val="0087770F"/>
    <w:rsid w:val="008806DD"/>
    <w:rsid w:val="00881EA1"/>
    <w:rsid w:val="00883632"/>
    <w:rsid w:val="00884443"/>
    <w:rsid w:val="00884DE3"/>
    <w:rsid w:val="00885E95"/>
    <w:rsid w:val="00892099"/>
    <w:rsid w:val="00896746"/>
    <w:rsid w:val="00897A86"/>
    <w:rsid w:val="008A629E"/>
    <w:rsid w:val="008B5700"/>
    <w:rsid w:val="008C2F80"/>
    <w:rsid w:val="008C39AD"/>
    <w:rsid w:val="008E4A77"/>
    <w:rsid w:val="00911AAC"/>
    <w:rsid w:val="009256B6"/>
    <w:rsid w:val="009376B0"/>
    <w:rsid w:val="0095358E"/>
    <w:rsid w:val="0095454C"/>
    <w:rsid w:val="009557FC"/>
    <w:rsid w:val="00970EAC"/>
    <w:rsid w:val="009720F1"/>
    <w:rsid w:val="00972DEA"/>
    <w:rsid w:val="00987B92"/>
    <w:rsid w:val="00997878"/>
    <w:rsid w:val="009A6969"/>
    <w:rsid w:val="009D3FA7"/>
    <w:rsid w:val="009D529A"/>
    <w:rsid w:val="009E7D1D"/>
    <w:rsid w:val="009E7D72"/>
    <w:rsid w:val="009F6BC8"/>
    <w:rsid w:val="00A00C4F"/>
    <w:rsid w:val="00A0307F"/>
    <w:rsid w:val="00A05EDF"/>
    <w:rsid w:val="00A10F5E"/>
    <w:rsid w:val="00A11552"/>
    <w:rsid w:val="00A1191B"/>
    <w:rsid w:val="00A16583"/>
    <w:rsid w:val="00A23057"/>
    <w:rsid w:val="00A3172F"/>
    <w:rsid w:val="00A31AA3"/>
    <w:rsid w:val="00A63942"/>
    <w:rsid w:val="00A67590"/>
    <w:rsid w:val="00A70E4F"/>
    <w:rsid w:val="00A72E92"/>
    <w:rsid w:val="00A878F0"/>
    <w:rsid w:val="00A93A83"/>
    <w:rsid w:val="00A945B4"/>
    <w:rsid w:val="00A97CA0"/>
    <w:rsid w:val="00AA0EB5"/>
    <w:rsid w:val="00AA298F"/>
    <w:rsid w:val="00AA5494"/>
    <w:rsid w:val="00AA565F"/>
    <w:rsid w:val="00AA6429"/>
    <w:rsid w:val="00AA760B"/>
    <w:rsid w:val="00AB2FD2"/>
    <w:rsid w:val="00AB642B"/>
    <w:rsid w:val="00AD0B28"/>
    <w:rsid w:val="00AF3F48"/>
    <w:rsid w:val="00AF401A"/>
    <w:rsid w:val="00B007BE"/>
    <w:rsid w:val="00B0190A"/>
    <w:rsid w:val="00B116F0"/>
    <w:rsid w:val="00B21855"/>
    <w:rsid w:val="00B325B5"/>
    <w:rsid w:val="00B51B0D"/>
    <w:rsid w:val="00B6460F"/>
    <w:rsid w:val="00B8351D"/>
    <w:rsid w:val="00B8462E"/>
    <w:rsid w:val="00B9455E"/>
    <w:rsid w:val="00B96159"/>
    <w:rsid w:val="00B97122"/>
    <w:rsid w:val="00BA3144"/>
    <w:rsid w:val="00BA44A9"/>
    <w:rsid w:val="00BA455D"/>
    <w:rsid w:val="00BD4D81"/>
    <w:rsid w:val="00BE1FA0"/>
    <w:rsid w:val="00BE2582"/>
    <w:rsid w:val="00BE62C8"/>
    <w:rsid w:val="00BF1944"/>
    <w:rsid w:val="00C04439"/>
    <w:rsid w:val="00C06CA8"/>
    <w:rsid w:val="00C07B86"/>
    <w:rsid w:val="00C10259"/>
    <w:rsid w:val="00C11BED"/>
    <w:rsid w:val="00C20750"/>
    <w:rsid w:val="00C265BC"/>
    <w:rsid w:val="00C3747A"/>
    <w:rsid w:val="00C43AFA"/>
    <w:rsid w:val="00C44D2A"/>
    <w:rsid w:val="00C50C2D"/>
    <w:rsid w:val="00C52F8F"/>
    <w:rsid w:val="00C54CBF"/>
    <w:rsid w:val="00C8033B"/>
    <w:rsid w:val="00C819D5"/>
    <w:rsid w:val="00CA0B56"/>
    <w:rsid w:val="00CA15F8"/>
    <w:rsid w:val="00CA2731"/>
    <w:rsid w:val="00CA7C8B"/>
    <w:rsid w:val="00CB43E3"/>
    <w:rsid w:val="00CB4B74"/>
    <w:rsid w:val="00CC2FBD"/>
    <w:rsid w:val="00CC5CD0"/>
    <w:rsid w:val="00CE5208"/>
    <w:rsid w:val="00CE5999"/>
    <w:rsid w:val="00CE6D93"/>
    <w:rsid w:val="00CF18C1"/>
    <w:rsid w:val="00D032D8"/>
    <w:rsid w:val="00D03B86"/>
    <w:rsid w:val="00D10763"/>
    <w:rsid w:val="00D42813"/>
    <w:rsid w:val="00D45D30"/>
    <w:rsid w:val="00D5380D"/>
    <w:rsid w:val="00D53B05"/>
    <w:rsid w:val="00D53BB1"/>
    <w:rsid w:val="00D545B5"/>
    <w:rsid w:val="00D61A8D"/>
    <w:rsid w:val="00D74876"/>
    <w:rsid w:val="00D81779"/>
    <w:rsid w:val="00D8498D"/>
    <w:rsid w:val="00D95526"/>
    <w:rsid w:val="00DB4E4F"/>
    <w:rsid w:val="00DC339B"/>
    <w:rsid w:val="00DD0F1A"/>
    <w:rsid w:val="00DD3AB8"/>
    <w:rsid w:val="00DD65CE"/>
    <w:rsid w:val="00DD7DA3"/>
    <w:rsid w:val="00DE0C62"/>
    <w:rsid w:val="00DE3D58"/>
    <w:rsid w:val="00DF1772"/>
    <w:rsid w:val="00DF59E4"/>
    <w:rsid w:val="00DF67B4"/>
    <w:rsid w:val="00E34E3E"/>
    <w:rsid w:val="00E55194"/>
    <w:rsid w:val="00E71065"/>
    <w:rsid w:val="00E73C27"/>
    <w:rsid w:val="00E743E7"/>
    <w:rsid w:val="00E75B01"/>
    <w:rsid w:val="00E86E51"/>
    <w:rsid w:val="00E91BD9"/>
    <w:rsid w:val="00E922FC"/>
    <w:rsid w:val="00ED6EC2"/>
    <w:rsid w:val="00EE5314"/>
    <w:rsid w:val="00EE5591"/>
    <w:rsid w:val="00EE5E7D"/>
    <w:rsid w:val="00F03504"/>
    <w:rsid w:val="00F10F8B"/>
    <w:rsid w:val="00F146E3"/>
    <w:rsid w:val="00F17533"/>
    <w:rsid w:val="00F2322D"/>
    <w:rsid w:val="00F472A3"/>
    <w:rsid w:val="00F4749B"/>
    <w:rsid w:val="00F70299"/>
    <w:rsid w:val="00F76D61"/>
    <w:rsid w:val="00F858C6"/>
    <w:rsid w:val="00F87B3C"/>
    <w:rsid w:val="00F91319"/>
    <w:rsid w:val="00FB2E8A"/>
    <w:rsid w:val="00FC04B9"/>
    <w:rsid w:val="00FC7212"/>
    <w:rsid w:val="00FC7A60"/>
    <w:rsid w:val="00FD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3636D"/>
  <w15:docId w15:val="{B894984A-B273-4239-85D9-BDF16784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32131">
      <w:bodyDiv w:val="1"/>
      <w:marLeft w:val="0"/>
      <w:marRight w:val="0"/>
      <w:marTop w:val="0"/>
      <w:marBottom w:val="0"/>
      <w:divBdr>
        <w:top w:val="none" w:sz="0" w:space="0" w:color="auto"/>
        <w:left w:val="none" w:sz="0" w:space="0" w:color="auto"/>
        <w:bottom w:val="none" w:sz="0" w:space="0" w:color="auto"/>
        <w:right w:val="none" w:sz="0" w:space="0" w:color="auto"/>
      </w:divBdr>
    </w:div>
    <w:div w:id="1127966805">
      <w:bodyDiv w:val="1"/>
      <w:marLeft w:val="0"/>
      <w:marRight w:val="0"/>
      <w:marTop w:val="0"/>
      <w:marBottom w:val="0"/>
      <w:divBdr>
        <w:top w:val="none" w:sz="0" w:space="0" w:color="auto"/>
        <w:left w:val="none" w:sz="0" w:space="0" w:color="auto"/>
        <w:bottom w:val="none" w:sz="0" w:space="0" w:color="auto"/>
        <w:right w:val="none" w:sz="0" w:space="0" w:color="auto"/>
      </w:divBdr>
    </w:div>
    <w:div w:id="20689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education.gov.scot/improvement/self-evaluation/HGIOS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gov.scot/improvement/self-evaluation/HGIOS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gov.scot/improvement/self-evaluation/HGIOS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gov.scot/improvement/self-evaluation/HGIOS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u209829</dc:creator>
  <cp:lastModifiedBy>Joseph Hannaway - Kinlochleven High School</cp:lastModifiedBy>
  <cp:revision>2</cp:revision>
  <dcterms:created xsi:type="dcterms:W3CDTF">2021-03-02T11:38:00Z</dcterms:created>
  <dcterms:modified xsi:type="dcterms:W3CDTF">2021-03-02T11:38:00Z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